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E34A" w14:textId="77777777" w:rsidR="00B705C1" w:rsidRPr="00B705C1" w:rsidRDefault="00B705C1" w:rsidP="00B705C1">
      <w:pPr>
        <w:widowControl w:val="0"/>
        <w:tabs>
          <w:tab w:val="left" w:pos="1142"/>
        </w:tabs>
        <w:spacing w:before="72" w:after="0" w:line="240" w:lineRule="auto"/>
        <w:ind w:right="17"/>
        <w:jc w:val="center"/>
        <w:rPr>
          <w:rFonts w:ascii="Times New Roman" w:eastAsia="Calibri" w:hAnsi="Times New Roman" w:cs="Times New Roman"/>
          <w:b/>
          <w:spacing w:val="-1"/>
        </w:rPr>
      </w:pPr>
      <w:r w:rsidRPr="00B705C1">
        <w:rPr>
          <w:rFonts w:ascii="Times New Roman" w:eastAsia="Calibri" w:hAnsi="Times New Roman" w:cs="Times New Roman"/>
          <w:b/>
          <w:spacing w:val="-1"/>
        </w:rPr>
        <w:t>DEVELOPMENT OF A RISK-BASED SANITARY AND PHYTO-SANITARY IMPORT AND EXPORT CONTROL SYSTEM FOR BELIZE</w:t>
      </w:r>
      <w:r w:rsidRPr="00B705C1">
        <w:rPr>
          <w:rFonts w:ascii="Times New Roman" w:eastAsia="Calibri" w:hAnsi="Times New Roman" w:cs="Times New Roman"/>
          <w:b/>
          <w:spacing w:val="-1"/>
        </w:rPr>
        <w:tab/>
      </w:r>
    </w:p>
    <w:p w14:paraId="218B852C" w14:textId="77777777" w:rsidR="00B705C1" w:rsidRPr="00B705C1" w:rsidRDefault="00B705C1" w:rsidP="00B705C1">
      <w:pPr>
        <w:widowControl w:val="0"/>
        <w:tabs>
          <w:tab w:val="left" w:pos="1142"/>
        </w:tabs>
        <w:spacing w:before="72" w:after="0" w:line="240" w:lineRule="auto"/>
        <w:ind w:right="17"/>
        <w:jc w:val="center"/>
        <w:rPr>
          <w:rFonts w:ascii="Times New Roman" w:eastAsia="Times New Roman" w:hAnsi="Times New Roman" w:cs="Times New Roman"/>
        </w:rPr>
      </w:pPr>
    </w:p>
    <w:p w14:paraId="0080A30F" w14:textId="77777777" w:rsidR="00B705C1" w:rsidRPr="00B705C1" w:rsidRDefault="00B705C1" w:rsidP="00B705C1">
      <w:pPr>
        <w:widowControl w:val="0"/>
        <w:spacing w:before="3" w:after="0" w:line="240" w:lineRule="auto"/>
        <w:rPr>
          <w:rFonts w:ascii="Times New Roman" w:eastAsia="Times New Roman" w:hAnsi="Times New Roman" w:cs="Times New Roman"/>
          <w:b/>
          <w:bCs/>
        </w:rPr>
      </w:pPr>
    </w:p>
    <w:p w14:paraId="61FC2128" w14:textId="77777777" w:rsidR="00B705C1" w:rsidRPr="00B705C1" w:rsidRDefault="00B705C1" w:rsidP="00B705C1">
      <w:pPr>
        <w:widowControl w:val="0"/>
        <w:spacing w:after="0" w:line="240" w:lineRule="auto"/>
        <w:jc w:val="center"/>
        <w:rPr>
          <w:rFonts w:ascii="Times New Roman" w:eastAsia="Calibri" w:hAnsi="Times New Roman" w:cs="Times New Roman"/>
          <w:b/>
          <w:bCs/>
        </w:rPr>
      </w:pPr>
      <w:r w:rsidRPr="00B705C1">
        <w:rPr>
          <w:rFonts w:ascii="Times New Roman" w:eastAsia="Calibri" w:hAnsi="Times New Roman" w:cs="Times New Roman"/>
          <w:b/>
          <w:bCs/>
        </w:rPr>
        <w:t>CONSULTANCY SERVICES – ICT SPECIALIST FOR THE DESIGN OF A WEB-BASED SANITARY AND PHYTO-SANITARY INSPECTION MANAGEMENT SYTEM FOR BELIZE</w:t>
      </w:r>
    </w:p>
    <w:p w14:paraId="2090E9E7" w14:textId="77777777" w:rsidR="00B705C1" w:rsidRPr="00B705C1" w:rsidRDefault="00B705C1" w:rsidP="00B705C1">
      <w:pPr>
        <w:widowControl w:val="0"/>
        <w:spacing w:after="0" w:line="240" w:lineRule="auto"/>
        <w:jc w:val="center"/>
        <w:rPr>
          <w:rFonts w:ascii="Times New Roman" w:eastAsia="Calibri" w:hAnsi="Times New Roman" w:cs="Times New Roman"/>
        </w:rPr>
      </w:pPr>
    </w:p>
    <w:p w14:paraId="726A1736" w14:textId="61404239" w:rsidR="00B705C1" w:rsidRPr="00B705C1" w:rsidRDefault="00B705C1" w:rsidP="00B705C1">
      <w:pPr>
        <w:widowControl w:val="0"/>
        <w:spacing w:before="72" w:after="0" w:line="459" w:lineRule="auto"/>
        <w:ind w:left="2438" w:right="1492" w:firstLine="21"/>
        <w:rPr>
          <w:rFonts w:ascii="Times New Roman" w:eastAsia="Calibri" w:hAnsi="Times New Roman" w:cs="Times New Roman"/>
          <w:b/>
          <w:spacing w:val="-1"/>
          <w:u w:val="thick" w:color="000000"/>
        </w:rPr>
      </w:pPr>
      <w:r w:rsidRPr="00B705C1">
        <w:rPr>
          <w:rFonts w:ascii="Times New Roman" w:eastAsia="Calibri" w:hAnsi="Times New Roman" w:cs="Times New Roman"/>
          <w:b/>
          <w:spacing w:val="-1"/>
          <w:u w:val="thick" w:color="000000"/>
        </w:rPr>
        <w:t>REQUEST FOR EXPRESSIONS</w:t>
      </w:r>
      <w:r w:rsidRPr="00B705C1">
        <w:rPr>
          <w:rFonts w:ascii="Times New Roman" w:eastAsia="Calibri" w:hAnsi="Times New Roman" w:cs="Times New Roman"/>
          <w:b/>
          <w:u w:val="thick" w:color="000000"/>
        </w:rPr>
        <w:t xml:space="preserve"> </w:t>
      </w:r>
      <w:r w:rsidRPr="00B705C1">
        <w:rPr>
          <w:rFonts w:ascii="Times New Roman" w:eastAsia="Calibri" w:hAnsi="Times New Roman" w:cs="Times New Roman"/>
          <w:b/>
          <w:spacing w:val="-1"/>
          <w:u w:val="thick" w:color="000000"/>
        </w:rPr>
        <w:t>OF INTEREST</w:t>
      </w:r>
    </w:p>
    <w:p w14:paraId="794C75A4" w14:textId="797E4515" w:rsidR="00B705C1" w:rsidRPr="00B705C1" w:rsidRDefault="00B705C1" w:rsidP="00B705C1">
      <w:pPr>
        <w:widowControl w:val="0"/>
        <w:spacing w:before="112" w:after="0" w:line="276" w:lineRule="auto"/>
        <w:ind w:right="114"/>
        <w:jc w:val="both"/>
        <w:rPr>
          <w:rFonts w:ascii="Times New Roman" w:eastAsia="Times New Roman" w:hAnsi="Times New Roman" w:cs="Times New Roman"/>
        </w:rPr>
      </w:pPr>
      <w:r w:rsidRPr="00B705C1">
        <w:rPr>
          <w:rFonts w:ascii="Times New Roman" w:eastAsia="Calibri" w:hAnsi="Times New Roman" w:cs="Times New Roman"/>
          <w:spacing w:val="-1"/>
        </w:rPr>
        <w:t>The</w:t>
      </w:r>
      <w:r w:rsidRPr="00B705C1">
        <w:rPr>
          <w:rFonts w:ascii="Times New Roman" w:eastAsia="Calibri" w:hAnsi="Times New Roman" w:cs="Times New Roman"/>
          <w:spacing w:val="9"/>
        </w:rPr>
        <w:t xml:space="preserve"> </w:t>
      </w:r>
      <w:r w:rsidRPr="00B705C1">
        <w:rPr>
          <w:rFonts w:ascii="Times New Roman" w:eastAsia="Calibri" w:hAnsi="Times New Roman" w:cs="Times New Roman"/>
          <w:spacing w:val="-1"/>
        </w:rPr>
        <w:t>Government</w:t>
      </w:r>
      <w:r w:rsidRPr="00B705C1">
        <w:rPr>
          <w:rFonts w:ascii="Times New Roman" w:eastAsia="Calibri" w:hAnsi="Times New Roman" w:cs="Times New Roman"/>
          <w:spacing w:val="10"/>
        </w:rPr>
        <w:t xml:space="preserve"> </w:t>
      </w:r>
      <w:r w:rsidRPr="00B705C1">
        <w:rPr>
          <w:rFonts w:ascii="Times New Roman" w:eastAsia="Calibri" w:hAnsi="Times New Roman" w:cs="Times New Roman"/>
          <w:spacing w:val="-1"/>
        </w:rPr>
        <w:t xml:space="preserve">of  </w:t>
      </w:r>
      <w:r w:rsidRPr="00B705C1">
        <w:rPr>
          <w:rFonts w:ascii="Times New Roman" w:eastAsia="Calibri" w:hAnsi="Times New Roman" w:cs="Times New Roman"/>
        </w:rPr>
        <w:t xml:space="preserve">Belize </w:t>
      </w:r>
      <w:r w:rsidRPr="00B705C1">
        <w:rPr>
          <w:rFonts w:ascii="Times New Roman" w:eastAsia="Calibri" w:hAnsi="Times New Roman" w:cs="Times New Roman"/>
          <w:spacing w:val="-1"/>
        </w:rPr>
        <w:t>(GOBZ)</w:t>
      </w:r>
      <w:r w:rsidRPr="00B705C1">
        <w:rPr>
          <w:rFonts w:ascii="Times New Roman" w:eastAsia="Calibri" w:hAnsi="Times New Roman" w:cs="Times New Roman"/>
          <w:spacing w:val="8"/>
        </w:rPr>
        <w:t xml:space="preserve"> </w:t>
      </w:r>
      <w:r w:rsidRPr="00B705C1">
        <w:rPr>
          <w:rFonts w:ascii="Times New Roman" w:eastAsia="Calibri" w:hAnsi="Times New Roman" w:cs="Times New Roman"/>
          <w:spacing w:val="-1"/>
        </w:rPr>
        <w:t>has</w:t>
      </w:r>
      <w:r w:rsidRPr="00B705C1">
        <w:rPr>
          <w:rFonts w:ascii="Times New Roman" w:eastAsia="Calibri" w:hAnsi="Times New Roman" w:cs="Times New Roman"/>
          <w:spacing w:val="9"/>
        </w:rPr>
        <w:t xml:space="preserve"> </w:t>
      </w:r>
      <w:r w:rsidRPr="00B705C1">
        <w:rPr>
          <w:rFonts w:ascii="Times New Roman" w:eastAsia="Calibri" w:hAnsi="Times New Roman" w:cs="Times New Roman"/>
          <w:spacing w:val="-1"/>
        </w:rPr>
        <w:t>received</w:t>
      </w:r>
      <w:r w:rsidRPr="00B705C1">
        <w:rPr>
          <w:rFonts w:ascii="Times New Roman" w:eastAsia="Calibri" w:hAnsi="Times New Roman" w:cs="Times New Roman"/>
          <w:spacing w:val="9"/>
        </w:rPr>
        <w:t xml:space="preserve"> </w:t>
      </w:r>
      <w:r w:rsidRPr="00B705C1">
        <w:rPr>
          <w:rFonts w:ascii="Times New Roman" w:eastAsia="Calibri" w:hAnsi="Times New Roman" w:cs="Times New Roman"/>
          <w:spacing w:val="-1"/>
        </w:rPr>
        <w:t>for</w:t>
      </w:r>
      <w:r w:rsidRPr="00B705C1">
        <w:rPr>
          <w:rFonts w:ascii="Times New Roman" w:eastAsia="Calibri" w:hAnsi="Times New Roman" w:cs="Times New Roman"/>
          <w:spacing w:val="11"/>
        </w:rPr>
        <w:t xml:space="preserve"> </w:t>
      </w:r>
      <w:r w:rsidRPr="00B705C1">
        <w:rPr>
          <w:rFonts w:ascii="Times New Roman" w:eastAsia="Calibri" w:hAnsi="Times New Roman" w:cs="Times New Roman"/>
          <w:spacing w:val="-1"/>
        </w:rPr>
        <w:t>financing</w:t>
      </w:r>
      <w:r w:rsidRPr="00B705C1">
        <w:rPr>
          <w:rFonts w:ascii="Times New Roman" w:eastAsia="Calibri" w:hAnsi="Times New Roman" w:cs="Times New Roman"/>
          <w:spacing w:val="9"/>
        </w:rPr>
        <w:t xml:space="preserve"> </w:t>
      </w:r>
      <w:r w:rsidRPr="00B705C1">
        <w:rPr>
          <w:rFonts w:ascii="Times New Roman" w:eastAsia="Calibri" w:hAnsi="Times New Roman" w:cs="Times New Roman"/>
          <w:spacing w:val="-1"/>
        </w:rPr>
        <w:t>from</w:t>
      </w:r>
      <w:r w:rsidRPr="00B705C1">
        <w:rPr>
          <w:rFonts w:ascii="Times New Roman" w:eastAsia="Calibri" w:hAnsi="Times New Roman" w:cs="Times New Roman"/>
          <w:spacing w:val="9"/>
        </w:rPr>
        <w:t xml:space="preserve"> </w:t>
      </w:r>
      <w:r w:rsidRPr="00B705C1">
        <w:rPr>
          <w:rFonts w:ascii="Times New Roman" w:eastAsia="Calibri" w:hAnsi="Times New Roman" w:cs="Times New Roman"/>
          <w:spacing w:val="-1"/>
        </w:rPr>
        <w:t>the</w:t>
      </w:r>
      <w:r w:rsidRPr="00B705C1">
        <w:rPr>
          <w:rFonts w:ascii="Times New Roman" w:eastAsia="Calibri" w:hAnsi="Times New Roman" w:cs="Times New Roman"/>
          <w:spacing w:val="9"/>
        </w:rPr>
        <w:t xml:space="preserve"> </w:t>
      </w:r>
      <w:r w:rsidRPr="00B705C1">
        <w:rPr>
          <w:rFonts w:ascii="Times New Roman" w:eastAsia="Calibri" w:hAnsi="Times New Roman" w:cs="Times New Roman"/>
          <w:spacing w:val="-1"/>
        </w:rPr>
        <w:t>Caribbean</w:t>
      </w:r>
      <w:r w:rsidRPr="00B705C1">
        <w:rPr>
          <w:rFonts w:ascii="Times New Roman" w:eastAsia="Calibri" w:hAnsi="Times New Roman" w:cs="Times New Roman"/>
          <w:spacing w:val="9"/>
        </w:rPr>
        <w:t xml:space="preserve"> </w:t>
      </w:r>
      <w:r w:rsidRPr="00B705C1">
        <w:rPr>
          <w:rFonts w:ascii="Times New Roman" w:eastAsia="Calibri" w:hAnsi="Times New Roman" w:cs="Times New Roman"/>
          <w:spacing w:val="-1"/>
        </w:rPr>
        <w:t xml:space="preserve">Development </w:t>
      </w:r>
      <w:r w:rsidRPr="00B705C1">
        <w:rPr>
          <w:rFonts w:ascii="Times New Roman" w:eastAsia="Times New Roman" w:hAnsi="Times New Roman" w:cs="Times New Roman"/>
          <w:spacing w:val="-1"/>
        </w:rPr>
        <w:t>Bank</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(CDB)</w:t>
      </w:r>
      <w:r w:rsidRPr="00B705C1">
        <w:rPr>
          <w:rFonts w:ascii="Times New Roman" w:eastAsia="Times New Roman" w:hAnsi="Times New Roman" w:cs="Times New Roman"/>
          <w:spacing w:val="33"/>
        </w:rPr>
        <w:t xml:space="preserve"> </w:t>
      </w:r>
      <w:r w:rsidRPr="00B705C1">
        <w:rPr>
          <w:rFonts w:ascii="Times New Roman" w:eastAsia="Times New Roman" w:hAnsi="Times New Roman" w:cs="Times New Roman"/>
          <w:spacing w:val="-1"/>
        </w:rPr>
        <w:t>in</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an</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amount</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equivalent</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US$257,355.00</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towards</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cost</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33"/>
        </w:rPr>
        <w:t xml:space="preserve"> </w:t>
      </w:r>
      <w:r w:rsidRPr="00B705C1">
        <w:rPr>
          <w:rFonts w:ascii="Times New Roman" w:eastAsia="Times New Roman" w:hAnsi="Times New Roman" w:cs="Times New Roman"/>
          <w:spacing w:val="-1"/>
        </w:rPr>
        <w:t>GA 74/BZE: Development of a risk-based Sanitary and Phyto-Sanitary Import and Export Control System for Belize Project</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intends</w:t>
      </w:r>
      <w:r w:rsidRPr="00B705C1">
        <w:rPr>
          <w:rFonts w:ascii="Times New Roman" w:eastAsia="Times New Roman" w:hAnsi="Times New Roman" w:cs="Times New Roman"/>
          <w:spacing w:val="16"/>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37"/>
        </w:rPr>
        <w:t xml:space="preserve"> </w:t>
      </w:r>
      <w:r w:rsidRPr="00B705C1">
        <w:rPr>
          <w:rFonts w:ascii="Times New Roman" w:eastAsia="Times New Roman" w:hAnsi="Times New Roman" w:cs="Times New Roman"/>
          <w:spacing w:val="-1"/>
        </w:rPr>
        <w:t>apply</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rPr>
        <w:t>a</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portion</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proceeds</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this</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financing</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eligible</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payments</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under</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rPr>
        <w:t>a</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contract</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for</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which</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this</w:t>
      </w:r>
      <w:r w:rsidRPr="00B705C1">
        <w:rPr>
          <w:rFonts w:ascii="Times New Roman" w:eastAsia="Times New Roman" w:hAnsi="Times New Roman" w:cs="Times New Roman"/>
          <w:spacing w:val="33"/>
        </w:rPr>
        <w:t xml:space="preserve"> </w:t>
      </w:r>
      <w:r w:rsidRPr="00B705C1">
        <w:rPr>
          <w:rFonts w:ascii="Times New Roman" w:eastAsia="Times New Roman" w:hAnsi="Times New Roman" w:cs="Times New Roman"/>
          <w:spacing w:val="-1"/>
        </w:rPr>
        <w:t>invitation</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is</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issued.</w:t>
      </w:r>
      <w:r w:rsidRPr="00B705C1">
        <w:rPr>
          <w:rFonts w:ascii="Times New Roman" w:eastAsia="Times New Roman" w:hAnsi="Times New Roman" w:cs="Times New Roman"/>
          <w:spacing w:val="37"/>
        </w:rPr>
        <w:t xml:space="preserve"> </w:t>
      </w:r>
      <w:r w:rsidRPr="00B705C1">
        <w:rPr>
          <w:rFonts w:ascii="Times New Roman" w:eastAsia="Times New Roman" w:hAnsi="Times New Roman" w:cs="Times New Roman"/>
          <w:spacing w:val="-1"/>
        </w:rPr>
        <w:t>Payments</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by</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CDB</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will</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made</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only</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at</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request</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9"/>
        </w:rPr>
        <w:t xml:space="preserve"> </w:t>
      </w:r>
      <w:r w:rsidRPr="00B705C1">
        <w:rPr>
          <w:rFonts w:ascii="Times New Roman" w:eastAsia="Times New Roman" w:hAnsi="Times New Roman" w:cs="Times New Roman"/>
          <w:spacing w:val="-1"/>
        </w:rPr>
        <w:t>GOBZ</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upon</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approval</w:t>
      </w:r>
      <w:r w:rsidRPr="00B705C1">
        <w:rPr>
          <w:rFonts w:ascii="Times New Roman" w:eastAsia="Times New Roman" w:hAnsi="Times New Roman" w:cs="Times New Roman"/>
          <w:spacing w:val="18"/>
        </w:rPr>
        <w:t xml:space="preserve"> </w:t>
      </w:r>
      <w:r w:rsidRPr="00B705C1">
        <w:rPr>
          <w:rFonts w:ascii="Times New Roman" w:eastAsia="Times New Roman" w:hAnsi="Times New Roman" w:cs="Times New Roman"/>
          <w:spacing w:val="-1"/>
        </w:rPr>
        <w:t>by</w:t>
      </w:r>
      <w:r w:rsidRPr="00B705C1">
        <w:rPr>
          <w:rFonts w:ascii="Times New Roman" w:eastAsia="Times New Roman" w:hAnsi="Times New Roman" w:cs="Times New Roman"/>
          <w:spacing w:val="38"/>
        </w:rPr>
        <w:t xml:space="preserve"> </w:t>
      </w:r>
      <w:r w:rsidRPr="00B705C1">
        <w:rPr>
          <w:rFonts w:ascii="Times New Roman" w:eastAsia="Times New Roman" w:hAnsi="Times New Roman" w:cs="Times New Roman"/>
          <w:spacing w:val="-1"/>
        </w:rPr>
        <w:t>CDB,</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will</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subject</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in</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all</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respects</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terms</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conditions</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Financing</w:t>
      </w:r>
      <w:r w:rsidRPr="00B705C1">
        <w:rPr>
          <w:rFonts w:ascii="Times New Roman" w:eastAsia="Times New Roman" w:hAnsi="Times New Roman" w:cs="Times New Roman"/>
          <w:spacing w:val="22"/>
        </w:rPr>
        <w:t xml:space="preserve"> </w:t>
      </w:r>
      <w:r w:rsidRPr="00B705C1">
        <w:rPr>
          <w:rFonts w:ascii="Times New Roman" w:eastAsia="Times New Roman" w:hAnsi="Times New Roman" w:cs="Times New Roman"/>
          <w:spacing w:val="-1"/>
        </w:rPr>
        <w:t>Agreement.</w:t>
      </w:r>
      <w:r w:rsidRPr="00B705C1">
        <w:rPr>
          <w:rFonts w:ascii="Times New Roman" w:eastAsia="Times New Roman" w:hAnsi="Times New Roman" w:cs="Times New Roman"/>
          <w:spacing w:val="44"/>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37"/>
        </w:rPr>
        <w:t xml:space="preserve"> </w:t>
      </w:r>
      <w:r w:rsidRPr="00B705C1">
        <w:rPr>
          <w:rFonts w:ascii="Times New Roman" w:eastAsia="Times New Roman" w:hAnsi="Times New Roman" w:cs="Times New Roman"/>
          <w:spacing w:val="-1"/>
        </w:rPr>
        <w:t>Financing</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Agreement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prohibits</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withdrawal</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from</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financing</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account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for</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purpose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payment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persons</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entities,</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for</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import</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goods,</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if</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such</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payment</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import,</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knowledge</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CDB,</w:t>
      </w:r>
      <w:r w:rsidRPr="00B705C1">
        <w:rPr>
          <w:rFonts w:ascii="Times New Roman" w:eastAsia="Times New Roman" w:hAnsi="Times New Roman" w:cs="Times New Roman"/>
          <w:spacing w:val="15"/>
        </w:rPr>
        <w:t xml:space="preserve"> </w:t>
      </w:r>
      <w:r w:rsidRPr="00B705C1">
        <w:rPr>
          <w:rFonts w:ascii="Times New Roman" w:eastAsia="Times New Roman" w:hAnsi="Times New Roman" w:cs="Times New Roman"/>
          <w:spacing w:val="-1"/>
        </w:rPr>
        <w:t>is</w:t>
      </w:r>
      <w:r w:rsidRPr="00B705C1">
        <w:rPr>
          <w:rFonts w:ascii="Times New Roman" w:eastAsia="Times New Roman" w:hAnsi="Times New Roman" w:cs="Times New Roman"/>
          <w:spacing w:val="41"/>
        </w:rPr>
        <w:t xml:space="preserve"> </w:t>
      </w:r>
      <w:r w:rsidRPr="00B705C1">
        <w:rPr>
          <w:rFonts w:ascii="Times New Roman" w:eastAsia="Times New Roman" w:hAnsi="Times New Roman" w:cs="Times New Roman"/>
          <w:spacing w:val="-1"/>
        </w:rPr>
        <w:t>prohibited</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by</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rPr>
        <w:t>a</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decision</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United</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Nations</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Security</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Council</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taken</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under</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Chapter</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VII</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Charter</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34"/>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United</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Nations.</w:t>
      </w:r>
      <w:r w:rsidRPr="00B705C1">
        <w:rPr>
          <w:rFonts w:ascii="Times New Roman" w:eastAsia="Times New Roman" w:hAnsi="Times New Roman" w:cs="Times New Roman"/>
          <w:spacing w:val="24"/>
        </w:rPr>
        <w:t xml:space="preserve"> </w:t>
      </w:r>
      <w:r w:rsidRPr="00B705C1">
        <w:rPr>
          <w:rFonts w:ascii="Times New Roman" w:eastAsia="Times New Roman" w:hAnsi="Times New Roman" w:cs="Times New Roman"/>
          <w:spacing w:val="-1"/>
        </w:rPr>
        <w:t>No</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party</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other</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than</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GOBZ</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shall</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derive</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rights</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from</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Financing</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Agreement</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35"/>
        </w:rPr>
        <w:t xml:space="preserve"> </w:t>
      </w:r>
      <w:r w:rsidRPr="00B705C1">
        <w:rPr>
          <w:rFonts w:ascii="Times New Roman" w:eastAsia="Times New Roman" w:hAnsi="Times New Roman" w:cs="Times New Roman"/>
          <w:spacing w:val="-1"/>
        </w:rPr>
        <w:t>have any claim to the proceeds of the Financing.</w:t>
      </w:r>
    </w:p>
    <w:p w14:paraId="054A1F6D" w14:textId="77777777" w:rsidR="00B705C1" w:rsidRPr="00B705C1" w:rsidRDefault="00B705C1" w:rsidP="00B705C1">
      <w:pPr>
        <w:widowControl w:val="0"/>
        <w:spacing w:before="9" w:after="0" w:line="276" w:lineRule="auto"/>
        <w:jc w:val="both"/>
        <w:rPr>
          <w:rFonts w:ascii="Times New Roman" w:eastAsia="Times New Roman" w:hAnsi="Times New Roman" w:cs="Times New Roman"/>
        </w:rPr>
      </w:pPr>
    </w:p>
    <w:p w14:paraId="07A43C0B" w14:textId="0162E59D" w:rsidR="00B705C1" w:rsidRPr="00B705C1" w:rsidRDefault="00B705C1" w:rsidP="00B705C1">
      <w:pPr>
        <w:widowControl w:val="0"/>
        <w:spacing w:before="72" w:after="0" w:line="276" w:lineRule="auto"/>
        <w:ind w:left="100"/>
        <w:jc w:val="both"/>
        <w:rPr>
          <w:rFonts w:ascii="Times New Roman" w:eastAsia="Times New Roman" w:hAnsi="Times New Roman" w:cs="Times New Roman"/>
        </w:rPr>
      </w:pPr>
      <w:r w:rsidRPr="00B705C1">
        <w:rPr>
          <w:rFonts w:ascii="Times New Roman" w:eastAsia="Calibri" w:hAnsi="Times New Roman" w:cs="Times New Roman"/>
          <w:spacing w:val="-1"/>
        </w:rPr>
        <w:t>The Belize Agricultural Health Authority</w:t>
      </w:r>
      <w:r w:rsidR="00F51A4D">
        <w:rPr>
          <w:rFonts w:ascii="Times New Roman" w:eastAsia="Calibri" w:hAnsi="Times New Roman" w:cs="Times New Roman"/>
          <w:spacing w:val="-1"/>
        </w:rPr>
        <w:t xml:space="preserve"> (BAHA)</w:t>
      </w:r>
      <w:r w:rsidRPr="00B705C1">
        <w:rPr>
          <w:rFonts w:ascii="Times New Roman" w:eastAsia="Calibri" w:hAnsi="Times New Roman" w:cs="Times New Roman"/>
          <w:spacing w:val="-1"/>
        </w:rPr>
        <w:t>,</w:t>
      </w:r>
      <w:r w:rsidRPr="00B705C1">
        <w:rPr>
          <w:rFonts w:ascii="Times New Roman" w:eastAsia="Calibri" w:hAnsi="Times New Roman" w:cs="Times New Roman"/>
          <w:spacing w:val="38"/>
        </w:rPr>
        <w:t xml:space="preserve"> </w:t>
      </w:r>
      <w:r w:rsidRPr="00B705C1">
        <w:rPr>
          <w:rFonts w:ascii="Times New Roman" w:eastAsia="Calibri" w:hAnsi="Times New Roman" w:cs="Times New Roman"/>
          <w:spacing w:val="-1"/>
        </w:rPr>
        <w:t>the</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Executing</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Agency,</w:t>
      </w:r>
      <w:r w:rsidRPr="00B705C1">
        <w:rPr>
          <w:rFonts w:ascii="Times New Roman" w:eastAsia="Calibri" w:hAnsi="Times New Roman" w:cs="Times New Roman"/>
          <w:spacing w:val="38"/>
        </w:rPr>
        <w:t xml:space="preserve"> </w:t>
      </w:r>
      <w:r w:rsidRPr="00B705C1">
        <w:rPr>
          <w:rFonts w:ascii="Times New Roman" w:eastAsia="Calibri" w:hAnsi="Times New Roman" w:cs="Times New Roman"/>
          <w:spacing w:val="-1"/>
        </w:rPr>
        <w:t>now</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wishes</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to</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procure</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consultancy</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services</w:t>
      </w:r>
      <w:r w:rsidR="0090577B">
        <w:rPr>
          <w:rFonts w:ascii="Times New Roman" w:eastAsia="Calibri" w:hAnsi="Times New Roman" w:cs="Times New Roman"/>
          <w:spacing w:val="-1"/>
        </w:rPr>
        <w:t xml:space="preserve"> </w:t>
      </w:r>
      <w:r w:rsidRPr="0090577B">
        <w:rPr>
          <w:rFonts w:ascii="Times New Roman" w:hAnsi="Times New Roman" w:cs="Times New Roman"/>
        </w:rPr>
        <w:t>–</w:t>
      </w:r>
      <w:r w:rsidR="0090577B">
        <w:rPr>
          <w:rFonts w:ascii="Times New Roman" w:hAnsi="Times New Roman" w:cs="Times New Roman"/>
        </w:rPr>
        <w:t xml:space="preserve"> </w:t>
      </w:r>
      <w:r w:rsidRPr="0090577B">
        <w:rPr>
          <w:rFonts w:ascii="Times New Roman" w:hAnsi="Times New Roman" w:cs="Times New Roman"/>
        </w:rPr>
        <w:t>ICT Specialist</w:t>
      </w:r>
      <w:r w:rsidRPr="00B705C1">
        <w:rPr>
          <w:rFonts w:ascii="Times New Roman" w:eastAsia="Calibri" w:hAnsi="Times New Roman" w:cs="Times New Roman"/>
          <w:spacing w:val="37"/>
        </w:rPr>
        <w:t xml:space="preserve"> </w:t>
      </w:r>
      <w:r w:rsidRPr="00B705C1">
        <w:rPr>
          <w:rFonts w:ascii="Times New Roman" w:eastAsia="Calibri" w:hAnsi="Times New Roman" w:cs="Times New Roman"/>
          <w:spacing w:val="-1"/>
        </w:rPr>
        <w:t>for the Design of a Web-based Sanitary and Phyto-Sanitary Inspection Management System for Belize.</w:t>
      </w:r>
    </w:p>
    <w:p w14:paraId="110D5BDF" w14:textId="77777777" w:rsidR="00B705C1" w:rsidRDefault="00B705C1" w:rsidP="00B705C1">
      <w:pPr>
        <w:widowControl w:val="0"/>
        <w:spacing w:after="0" w:line="276" w:lineRule="auto"/>
        <w:jc w:val="both"/>
        <w:rPr>
          <w:rFonts w:ascii="Times New Roman" w:eastAsia="Times New Roman" w:hAnsi="Times New Roman" w:cs="Times New Roman"/>
        </w:rPr>
      </w:pPr>
    </w:p>
    <w:p w14:paraId="09CA2997" w14:textId="3AA017FC" w:rsidR="00B705C1" w:rsidRDefault="00B705C1" w:rsidP="00B705C1">
      <w:pPr>
        <w:widowControl w:val="0"/>
        <w:spacing w:after="0" w:line="276" w:lineRule="auto"/>
        <w:ind w:left="100"/>
        <w:jc w:val="both"/>
        <w:rPr>
          <w:rFonts w:ascii="Times New Roman" w:eastAsia="Calibri" w:hAnsi="Times New Roman" w:cs="Times New Roman"/>
        </w:rPr>
      </w:pP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objective</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consultancy</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is to design a web-based SPS Inspection Management System for Belize</w:t>
      </w:r>
      <w:r w:rsidRPr="00B705C1">
        <w:rPr>
          <w:rFonts w:ascii="Times New Roman" w:eastAsia="Times New Roman" w:hAnsi="Times New Roman" w:cs="Times New Roman"/>
          <w:spacing w:val="27"/>
        </w:rPr>
        <w:t xml:space="preserve">. </w:t>
      </w:r>
      <w:r w:rsidRPr="00B705C1">
        <w:rPr>
          <w:rFonts w:ascii="Times New Roman" w:eastAsia="Times New Roman" w:hAnsi="Times New Roman" w:cs="Times New Roman"/>
          <w:spacing w:val="-1"/>
        </w:rPr>
        <w:t>The consultancy will entail inter alia: conducting a comprehensive overview of BAHA’s ICT infrastructure and capacity; and based on the Authority’s import, export and transit processes, design a web-based system that will allow the agency to move from a manual to a paperless system.  The system should be able to interface with other agencies and ASYCUDA World of the Customs and Excise Department. In addition, the consultancy should produce terms of reference for a consultancy on the Procurement of Software and hardware. The duration of the assignment is expected to be for a period of one-hundred-person days over a timeframe o</w:t>
      </w:r>
      <w:r>
        <w:rPr>
          <w:rFonts w:ascii="Times New Roman" w:eastAsia="Times New Roman" w:hAnsi="Times New Roman" w:cs="Times New Roman"/>
          <w:spacing w:val="-1"/>
        </w:rPr>
        <w:t>f 12  calendar months.</w:t>
      </w:r>
    </w:p>
    <w:p w14:paraId="1AC2689E" w14:textId="15B823D0" w:rsidR="00B705C1" w:rsidRPr="00B705C1" w:rsidRDefault="00B705C1" w:rsidP="00B705C1">
      <w:pPr>
        <w:widowControl w:val="0"/>
        <w:spacing w:before="72" w:after="0" w:line="276" w:lineRule="auto"/>
        <w:ind w:left="100"/>
        <w:jc w:val="both"/>
        <w:rPr>
          <w:rFonts w:ascii="Times New Roman" w:eastAsia="Times New Roman" w:hAnsi="Times New Roman" w:cs="Times New Roman"/>
        </w:rPr>
      </w:pPr>
      <w:r w:rsidRPr="00B705C1">
        <w:rPr>
          <w:rFonts w:ascii="Times New Roman" w:eastAsia="Times New Roman" w:hAnsi="Times New Roman" w:cs="Times New Roman"/>
          <w:spacing w:val="-1"/>
        </w:rPr>
        <w:t xml:space="preserve">The </w:t>
      </w:r>
      <w:r w:rsidR="00AA6BCD">
        <w:rPr>
          <w:rFonts w:ascii="Times New Roman" w:eastAsia="Times New Roman" w:hAnsi="Times New Roman" w:cs="Times New Roman"/>
          <w:spacing w:val="-1"/>
        </w:rPr>
        <w:t>BAHA</w:t>
      </w:r>
      <w:r w:rsidRPr="00B705C1">
        <w:rPr>
          <w:rFonts w:ascii="Times New Roman" w:eastAsia="Times New Roman" w:hAnsi="Times New Roman" w:cs="Times New Roman"/>
          <w:spacing w:val="-1"/>
        </w:rPr>
        <w:t xml:space="preserve"> now</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invites</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interested</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eligible</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b/>
          <w:bCs/>
          <w:spacing w:val="-1"/>
        </w:rPr>
        <w:t>individual</w:t>
      </w:r>
      <w:r w:rsidRPr="00B705C1">
        <w:rPr>
          <w:rFonts w:ascii="Times New Roman" w:eastAsia="Times New Roman" w:hAnsi="Times New Roman" w:cs="Times New Roman"/>
          <w:b/>
          <w:bCs/>
          <w:spacing w:val="-2"/>
        </w:rPr>
        <w:t xml:space="preserve"> </w:t>
      </w:r>
      <w:r w:rsidRPr="00B705C1">
        <w:rPr>
          <w:rFonts w:ascii="Times New Roman" w:eastAsia="Times New Roman" w:hAnsi="Times New Roman" w:cs="Times New Roman"/>
          <w:spacing w:val="-1"/>
        </w:rPr>
        <w:t>consultants</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submit</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Expressions</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Interest</w:t>
      </w:r>
      <w:r w:rsidRPr="00B705C1">
        <w:rPr>
          <w:rFonts w:ascii="Times New Roman" w:eastAsia="Times New Roman" w:hAnsi="Times New Roman" w:cs="Times New Roman"/>
          <w:spacing w:val="27"/>
        </w:rPr>
        <w:t xml:space="preserve"> </w:t>
      </w:r>
      <w:r w:rsidRPr="00B705C1">
        <w:rPr>
          <w:rFonts w:ascii="Times New Roman" w:eastAsia="Times New Roman" w:hAnsi="Times New Roman" w:cs="Times New Roman"/>
          <w:spacing w:val="-1"/>
        </w:rPr>
        <w:t>indicating qualifications and experience required to provide these consultancy services.</w:t>
      </w:r>
    </w:p>
    <w:p w14:paraId="2F34450C" w14:textId="77777777" w:rsidR="00B705C1" w:rsidRPr="00B705C1" w:rsidRDefault="00B705C1" w:rsidP="00B705C1">
      <w:pPr>
        <w:widowControl w:val="0"/>
        <w:spacing w:before="6" w:after="0" w:line="276" w:lineRule="auto"/>
        <w:jc w:val="both"/>
        <w:rPr>
          <w:rFonts w:ascii="Times New Roman" w:eastAsia="Times New Roman" w:hAnsi="Times New Roman" w:cs="Times New Roman"/>
        </w:rPr>
      </w:pPr>
    </w:p>
    <w:p w14:paraId="0349BA6D" w14:textId="77777777" w:rsidR="00B705C1" w:rsidRPr="00B705C1" w:rsidRDefault="00B705C1" w:rsidP="00B705C1">
      <w:pPr>
        <w:widowControl w:val="0"/>
        <w:spacing w:after="0" w:line="276" w:lineRule="auto"/>
        <w:ind w:left="100"/>
        <w:jc w:val="both"/>
        <w:rPr>
          <w:rFonts w:ascii="Times New Roman" w:eastAsia="Times New Roman" w:hAnsi="Times New Roman" w:cs="Times New Roman"/>
        </w:rPr>
      </w:pPr>
      <w:r w:rsidRPr="00B705C1">
        <w:rPr>
          <w:rFonts w:ascii="Times New Roman" w:eastAsia="Times New Roman" w:hAnsi="Times New Roman" w:cs="Times New Roman"/>
          <w:spacing w:val="-1"/>
        </w:rPr>
        <w:t>Consultants shall be eligible to participate if:</w:t>
      </w:r>
    </w:p>
    <w:p w14:paraId="3E818BA3" w14:textId="77777777" w:rsidR="00B705C1" w:rsidRPr="00B705C1" w:rsidRDefault="00B705C1" w:rsidP="00B705C1">
      <w:pPr>
        <w:widowControl w:val="0"/>
        <w:spacing w:after="0" w:line="276" w:lineRule="auto"/>
        <w:jc w:val="both"/>
        <w:rPr>
          <w:rFonts w:ascii="Times New Roman" w:eastAsia="Times New Roman" w:hAnsi="Times New Roman" w:cs="Times New Roman"/>
        </w:rPr>
      </w:pPr>
    </w:p>
    <w:p w14:paraId="0AD6D439" w14:textId="77777777" w:rsidR="00B705C1" w:rsidRPr="00B705C1" w:rsidRDefault="00B705C1" w:rsidP="00B705C1">
      <w:pPr>
        <w:widowControl w:val="0"/>
        <w:numPr>
          <w:ilvl w:val="0"/>
          <w:numId w:val="1"/>
        </w:numPr>
        <w:tabs>
          <w:tab w:val="left" w:pos="1360"/>
        </w:tabs>
        <w:spacing w:before="167" w:after="0" w:line="276" w:lineRule="auto"/>
        <w:jc w:val="both"/>
        <w:rPr>
          <w:rFonts w:ascii="Times New Roman" w:eastAsia="Times New Roman" w:hAnsi="Times New Roman" w:cs="Times New Roman"/>
        </w:rPr>
      </w:pPr>
      <w:r w:rsidRPr="00B705C1">
        <w:rPr>
          <w:rFonts w:ascii="Times New Roman" w:eastAsia="Times New Roman" w:hAnsi="Times New Roman" w:cs="Times New Roman"/>
          <w:spacing w:val="-1"/>
        </w:rPr>
        <w:t>the persons are citizens or bona fide residents of an eligible country; and</w:t>
      </w:r>
    </w:p>
    <w:p w14:paraId="6E983751" w14:textId="77777777" w:rsidR="00B705C1" w:rsidRPr="00B705C1" w:rsidRDefault="00B705C1" w:rsidP="00B705C1">
      <w:pPr>
        <w:widowControl w:val="0"/>
        <w:spacing w:after="0" w:line="276" w:lineRule="auto"/>
        <w:jc w:val="both"/>
        <w:rPr>
          <w:rFonts w:ascii="Times New Roman" w:eastAsia="Times New Roman" w:hAnsi="Times New Roman" w:cs="Times New Roman"/>
        </w:rPr>
      </w:pPr>
    </w:p>
    <w:p w14:paraId="6A6C3CB4" w14:textId="77777777" w:rsidR="00B705C1" w:rsidRPr="00B705C1" w:rsidRDefault="00B705C1" w:rsidP="00B705C1">
      <w:pPr>
        <w:widowControl w:val="0"/>
        <w:numPr>
          <w:ilvl w:val="0"/>
          <w:numId w:val="1"/>
        </w:numPr>
        <w:tabs>
          <w:tab w:val="left" w:pos="1360"/>
        </w:tabs>
        <w:spacing w:before="172" w:after="0" w:line="276" w:lineRule="auto"/>
        <w:ind w:right="116"/>
        <w:jc w:val="both"/>
        <w:rPr>
          <w:rFonts w:ascii="Times New Roman" w:eastAsia="Times New Roman" w:hAnsi="Times New Roman" w:cs="Times New Roman"/>
        </w:rPr>
      </w:pPr>
      <w:r w:rsidRPr="00B705C1">
        <w:rPr>
          <w:rFonts w:ascii="Times New Roman" w:eastAsia="Times New Roman" w:hAnsi="Times New Roman" w:cs="Times New Roman"/>
          <w:spacing w:val="-1"/>
        </w:rPr>
        <w:t>in</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all</w:t>
      </w:r>
      <w:r w:rsidRPr="00B705C1">
        <w:rPr>
          <w:rFonts w:ascii="Times New Roman" w:eastAsia="Times New Roman" w:hAnsi="Times New Roman" w:cs="Times New Roman"/>
          <w:spacing w:val="-9"/>
        </w:rPr>
        <w:t xml:space="preserve"> </w:t>
      </w:r>
      <w:r w:rsidRPr="00B705C1">
        <w:rPr>
          <w:rFonts w:ascii="Times New Roman" w:eastAsia="Times New Roman" w:hAnsi="Times New Roman" w:cs="Times New Roman"/>
          <w:spacing w:val="-1"/>
        </w:rPr>
        <w:t>cases,</w:t>
      </w:r>
      <w:r w:rsidRPr="00B705C1">
        <w:rPr>
          <w:rFonts w:ascii="Times New Roman" w:eastAsia="Times New Roman" w:hAnsi="Times New Roman" w:cs="Times New Roman"/>
          <w:spacing w:val="-9"/>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consultant</w:t>
      </w:r>
      <w:r w:rsidRPr="00B705C1">
        <w:rPr>
          <w:rFonts w:ascii="Times New Roman" w:eastAsia="Times New Roman" w:hAnsi="Times New Roman" w:cs="Times New Roman"/>
          <w:spacing w:val="-9"/>
        </w:rPr>
        <w:t xml:space="preserve"> </w:t>
      </w:r>
      <w:r w:rsidRPr="00B705C1">
        <w:rPr>
          <w:rFonts w:ascii="Times New Roman" w:eastAsia="Times New Roman" w:hAnsi="Times New Roman" w:cs="Times New Roman"/>
          <w:spacing w:val="-1"/>
        </w:rPr>
        <w:t>has</w:t>
      </w:r>
      <w:r w:rsidRPr="00B705C1">
        <w:rPr>
          <w:rFonts w:ascii="Times New Roman" w:eastAsia="Times New Roman" w:hAnsi="Times New Roman" w:cs="Times New Roman"/>
          <w:spacing w:val="-9"/>
        </w:rPr>
        <w:t xml:space="preserve"> </w:t>
      </w:r>
      <w:r w:rsidRPr="00B705C1">
        <w:rPr>
          <w:rFonts w:ascii="Times New Roman" w:eastAsia="Times New Roman" w:hAnsi="Times New Roman" w:cs="Times New Roman"/>
          <w:spacing w:val="-1"/>
        </w:rPr>
        <w:t>no</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arrangement</w:t>
      </w:r>
      <w:r w:rsidRPr="00B705C1">
        <w:rPr>
          <w:rFonts w:ascii="Times New Roman" w:eastAsia="Times New Roman" w:hAnsi="Times New Roman" w:cs="Times New Roman"/>
          <w:spacing w:val="-9"/>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undertakes</w:t>
      </w:r>
      <w:r w:rsidRPr="00B705C1">
        <w:rPr>
          <w:rFonts w:ascii="Times New Roman" w:eastAsia="Times New Roman" w:hAnsi="Times New Roman" w:cs="Times New Roman"/>
          <w:spacing w:val="-9"/>
        </w:rPr>
        <w:t xml:space="preserve"> </w:t>
      </w:r>
      <w:r w:rsidRPr="00B705C1">
        <w:rPr>
          <w:rFonts w:ascii="Times New Roman" w:eastAsia="Times New Roman" w:hAnsi="Times New Roman" w:cs="Times New Roman"/>
          <w:spacing w:val="-1"/>
        </w:rPr>
        <w:t>not</w:t>
      </w:r>
      <w:r w:rsidRPr="00B705C1">
        <w:rPr>
          <w:rFonts w:ascii="Times New Roman" w:eastAsia="Times New Roman" w:hAnsi="Times New Roman" w:cs="Times New Roman"/>
          <w:spacing w:val="-9"/>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make</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arrangements,</w:t>
      </w:r>
      <w:r w:rsidRPr="00B705C1">
        <w:rPr>
          <w:rFonts w:ascii="Times New Roman" w:eastAsia="Times New Roman" w:hAnsi="Times New Roman" w:cs="Times New Roman"/>
          <w:spacing w:val="28"/>
        </w:rPr>
        <w:t xml:space="preserve"> </w:t>
      </w:r>
      <w:r w:rsidRPr="00B705C1">
        <w:rPr>
          <w:rFonts w:ascii="Times New Roman" w:eastAsia="Times New Roman" w:hAnsi="Times New Roman" w:cs="Times New Roman"/>
          <w:spacing w:val="-1"/>
        </w:rPr>
        <w:t>whereby</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substantial</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part</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net</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profits</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other</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tangible</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benefits</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contract</w:t>
      </w:r>
      <w:r w:rsidRPr="00B705C1">
        <w:rPr>
          <w:rFonts w:ascii="Times New Roman" w:eastAsia="Times New Roman" w:hAnsi="Times New Roman" w:cs="Times New Roman"/>
          <w:spacing w:val="4"/>
        </w:rPr>
        <w:t xml:space="preserve"> </w:t>
      </w:r>
      <w:r w:rsidRPr="00B705C1">
        <w:rPr>
          <w:rFonts w:ascii="Times New Roman" w:eastAsia="Times New Roman" w:hAnsi="Times New Roman" w:cs="Times New Roman"/>
          <w:spacing w:val="-1"/>
        </w:rPr>
        <w:t>will</w:t>
      </w:r>
      <w:r w:rsidRPr="00B705C1">
        <w:rPr>
          <w:rFonts w:ascii="Times New Roman" w:eastAsia="Times New Roman" w:hAnsi="Times New Roman" w:cs="Times New Roman"/>
          <w:spacing w:val="33"/>
        </w:rPr>
        <w:t xml:space="preserve"> </w:t>
      </w:r>
      <w:r w:rsidRPr="00B705C1">
        <w:rPr>
          <w:rFonts w:ascii="Times New Roman" w:eastAsia="Times New Roman" w:hAnsi="Times New Roman" w:cs="Times New Roman"/>
          <w:spacing w:val="-1"/>
        </w:rPr>
        <w:t xml:space="preserve">accrue or be paid to </w:t>
      </w:r>
      <w:r w:rsidRPr="00B705C1">
        <w:rPr>
          <w:rFonts w:ascii="Times New Roman" w:eastAsia="Times New Roman" w:hAnsi="Times New Roman" w:cs="Times New Roman"/>
        </w:rPr>
        <w:t>a</w:t>
      </w:r>
      <w:r w:rsidRPr="00B705C1">
        <w:rPr>
          <w:rFonts w:ascii="Times New Roman" w:eastAsia="Times New Roman" w:hAnsi="Times New Roman" w:cs="Times New Roman"/>
          <w:spacing w:val="-1"/>
        </w:rPr>
        <w:t xml:space="preserve"> person not </w:t>
      </w:r>
      <w:r w:rsidRPr="00B705C1">
        <w:rPr>
          <w:rFonts w:ascii="Times New Roman" w:eastAsia="Times New Roman" w:hAnsi="Times New Roman" w:cs="Times New Roman"/>
        </w:rPr>
        <w:t>a</w:t>
      </w:r>
      <w:r w:rsidRPr="00B705C1">
        <w:rPr>
          <w:rFonts w:ascii="Times New Roman" w:eastAsia="Times New Roman" w:hAnsi="Times New Roman" w:cs="Times New Roman"/>
          <w:spacing w:val="-1"/>
        </w:rPr>
        <w:t xml:space="preserve"> citizen or</w:t>
      </w:r>
      <w:r w:rsidRPr="00B705C1">
        <w:rPr>
          <w:rFonts w:ascii="Times New Roman" w:eastAsia="Times New Roman" w:hAnsi="Times New Roman" w:cs="Times New Roman"/>
          <w:spacing w:val="-2"/>
        </w:rPr>
        <w:t xml:space="preserve"> </w:t>
      </w:r>
      <w:r w:rsidRPr="00B705C1">
        <w:rPr>
          <w:rFonts w:ascii="Times New Roman" w:eastAsia="Times New Roman" w:hAnsi="Times New Roman" w:cs="Times New Roman"/>
          <w:spacing w:val="-1"/>
        </w:rPr>
        <w:t xml:space="preserve">bona fide resident </w:t>
      </w:r>
      <w:r w:rsidRPr="00B705C1">
        <w:rPr>
          <w:rFonts w:ascii="Times New Roman" w:eastAsia="Times New Roman" w:hAnsi="Times New Roman" w:cs="Times New Roman"/>
        </w:rPr>
        <w:t>of</w:t>
      </w:r>
      <w:r w:rsidRPr="00B705C1">
        <w:rPr>
          <w:rFonts w:ascii="Times New Roman" w:eastAsia="Times New Roman" w:hAnsi="Times New Roman" w:cs="Times New Roman"/>
          <w:spacing w:val="-1"/>
        </w:rPr>
        <w:t xml:space="preserve"> an eligible country.</w:t>
      </w:r>
    </w:p>
    <w:p w14:paraId="1FCFAD75" w14:textId="77777777" w:rsidR="00B705C1" w:rsidRPr="00B705C1" w:rsidRDefault="00B705C1" w:rsidP="00B705C1">
      <w:pPr>
        <w:widowControl w:val="0"/>
        <w:spacing w:before="51" w:after="0" w:line="276" w:lineRule="auto"/>
        <w:ind w:left="154"/>
        <w:jc w:val="both"/>
        <w:rPr>
          <w:rFonts w:ascii="Times New Roman" w:eastAsia="Times New Roman" w:hAnsi="Times New Roman" w:cs="Times New Roman"/>
        </w:rPr>
      </w:pPr>
      <w:r w:rsidRPr="00B705C1">
        <w:rPr>
          <w:rFonts w:ascii="Times New Roman" w:eastAsia="Times New Roman" w:hAnsi="Times New Roman" w:cs="Times New Roman"/>
          <w:spacing w:val="-1"/>
        </w:rPr>
        <w:lastRenderedPageBreak/>
        <w:t>Eligible countries are member countries of CDB</w:t>
      </w:r>
      <w:r w:rsidRPr="00B705C1">
        <w:rPr>
          <w:rFonts w:ascii="Times New Roman" w:eastAsia="Times New Roman" w:hAnsi="Times New Roman" w:cs="Times New Roman"/>
          <w:spacing w:val="-1"/>
          <w:vertAlign w:val="superscript"/>
        </w:rPr>
        <w:footnoteReference w:id="1"/>
      </w:r>
      <w:r w:rsidRPr="00B705C1">
        <w:rPr>
          <w:rFonts w:ascii="Times New Roman" w:eastAsia="Times New Roman" w:hAnsi="Times New Roman" w:cs="Times New Roman"/>
          <w:spacing w:val="-1"/>
        </w:rPr>
        <w:t xml:space="preserve">. </w:t>
      </w:r>
    </w:p>
    <w:p w14:paraId="46E297E7" w14:textId="77777777" w:rsidR="00B705C1" w:rsidRDefault="00B705C1" w:rsidP="00B705C1">
      <w:pPr>
        <w:widowControl w:val="0"/>
        <w:spacing w:after="0" w:line="276" w:lineRule="auto"/>
        <w:ind w:right="113"/>
        <w:jc w:val="both"/>
        <w:rPr>
          <w:rFonts w:ascii="Times New Roman" w:eastAsia="Times New Roman" w:hAnsi="Times New Roman" w:cs="Times New Roman"/>
          <w:spacing w:val="-1"/>
        </w:rPr>
      </w:pPr>
    </w:p>
    <w:p w14:paraId="4BDF6D64" w14:textId="56243A6F" w:rsidR="00B705C1" w:rsidRPr="00B705C1" w:rsidRDefault="00B705C1" w:rsidP="00B705C1">
      <w:pPr>
        <w:widowControl w:val="0"/>
        <w:spacing w:after="0" w:line="276" w:lineRule="auto"/>
        <w:ind w:right="113"/>
        <w:jc w:val="both"/>
        <w:rPr>
          <w:rFonts w:ascii="Times New Roman" w:eastAsia="Times New Roman" w:hAnsi="Times New Roman" w:cs="Times New Roman"/>
        </w:rPr>
      </w:pPr>
      <w:r w:rsidRPr="00B705C1">
        <w:rPr>
          <w:rFonts w:ascii="Times New Roman" w:eastAsia="Times New Roman" w:hAnsi="Times New Roman" w:cs="Times New Roman"/>
          <w:spacing w:val="-1"/>
        </w:rPr>
        <w:t>The attention of interested Consultants is drawn to paragraph 5.15 and 5.17 of Procurement Procedures for Projects Financed by CDB (2019), setting forth CDB’s policy on conflict of interest for the selection of consultants.</w:t>
      </w:r>
    </w:p>
    <w:p w14:paraId="55748352" w14:textId="77777777" w:rsidR="00B705C1" w:rsidRPr="00B705C1" w:rsidRDefault="00B705C1" w:rsidP="00B705C1">
      <w:pPr>
        <w:widowControl w:val="0"/>
        <w:spacing w:before="6" w:after="0" w:line="276" w:lineRule="auto"/>
        <w:jc w:val="both"/>
        <w:rPr>
          <w:rFonts w:ascii="Times New Roman" w:eastAsia="Times New Roman" w:hAnsi="Times New Roman" w:cs="Times New Roman"/>
        </w:rPr>
      </w:pPr>
    </w:p>
    <w:p w14:paraId="71DED380" w14:textId="77777777" w:rsidR="00B705C1" w:rsidRPr="00B705C1" w:rsidRDefault="00B705C1" w:rsidP="00B705C1">
      <w:pPr>
        <w:widowControl w:val="0"/>
        <w:spacing w:after="0" w:line="276" w:lineRule="auto"/>
        <w:ind w:left="100" w:right="113"/>
        <w:jc w:val="both"/>
        <w:rPr>
          <w:rFonts w:ascii="Times New Roman" w:eastAsia="Times New Roman" w:hAnsi="Times New Roman" w:cs="Times New Roman"/>
          <w:spacing w:val="27"/>
        </w:rPr>
      </w:pPr>
      <w:r w:rsidRPr="00B705C1">
        <w:rPr>
          <w:rFonts w:ascii="Times New Roman" w:eastAsia="Times New Roman" w:hAnsi="Times New Roman" w:cs="Times New Roman"/>
          <w:spacing w:val="-1"/>
        </w:rPr>
        <w:t>In</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assessment</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submissions,</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consideration</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will</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given</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qualifications</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experience</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on</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similar</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assignments.</w:t>
      </w:r>
      <w:r w:rsidRPr="00B705C1">
        <w:rPr>
          <w:rFonts w:ascii="Times New Roman" w:eastAsia="Times New Roman" w:hAnsi="Times New Roman" w:cs="Times New Roman"/>
          <w:spacing w:val="27"/>
        </w:rPr>
        <w:t xml:space="preserve"> </w:t>
      </w:r>
    </w:p>
    <w:p w14:paraId="0C64D93A" w14:textId="77777777" w:rsidR="00B705C1" w:rsidRPr="00B705C1" w:rsidRDefault="00B705C1" w:rsidP="00B705C1">
      <w:pPr>
        <w:widowControl w:val="0"/>
        <w:spacing w:after="0" w:line="276" w:lineRule="auto"/>
        <w:ind w:left="100" w:right="113"/>
        <w:jc w:val="both"/>
        <w:rPr>
          <w:rFonts w:ascii="Times New Roman" w:eastAsia="Times New Roman" w:hAnsi="Times New Roman" w:cs="Times New Roman"/>
          <w:spacing w:val="27"/>
        </w:rPr>
      </w:pPr>
    </w:p>
    <w:p w14:paraId="13EE4623" w14:textId="487EED67" w:rsidR="00B705C1" w:rsidRPr="00B705C1" w:rsidRDefault="00B705C1" w:rsidP="00B705C1">
      <w:pPr>
        <w:widowControl w:val="0"/>
        <w:spacing w:after="0" w:line="276" w:lineRule="auto"/>
        <w:ind w:left="100" w:right="113"/>
        <w:jc w:val="both"/>
        <w:rPr>
          <w:rFonts w:ascii="Times New Roman" w:eastAsia="Times New Roman" w:hAnsi="Times New Roman" w:cs="Times New Roman"/>
        </w:rPr>
      </w:pPr>
      <w:r w:rsidRPr="00B705C1">
        <w:rPr>
          <w:rFonts w:ascii="Times New Roman" w:eastAsia="Times New Roman" w:hAnsi="Times New Roman" w:cs="Times New Roman"/>
          <w:spacing w:val="-1"/>
        </w:rPr>
        <w:t>All</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information</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must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submitted</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in</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English.</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3"/>
        </w:rPr>
        <w:t xml:space="preserve"> </w:t>
      </w:r>
      <w:r w:rsidRPr="00B705C1">
        <w:rPr>
          <w:rFonts w:ascii="Times New Roman" w:eastAsia="Times New Roman" w:hAnsi="Times New Roman" w:cs="Times New Roman"/>
          <w:spacing w:val="-1"/>
        </w:rPr>
        <w:t>Further</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information</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may</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obtained</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from</w:t>
      </w:r>
      <w:r w:rsidRPr="00B705C1">
        <w:rPr>
          <w:rFonts w:ascii="Times New Roman" w:eastAsia="Times New Roman" w:hAnsi="Times New Roman" w:cs="Times New Roman"/>
          <w:spacing w:val="26"/>
        </w:rPr>
        <w:t xml:space="preserve"> </w:t>
      </w:r>
      <w:r w:rsidRPr="00B705C1">
        <w:rPr>
          <w:rFonts w:ascii="Times New Roman" w:eastAsia="Times New Roman" w:hAnsi="Times New Roman" w:cs="Times New Roman"/>
          <w:spacing w:val="-1"/>
        </w:rPr>
        <w:t>the first address below between</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0800</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and 1700</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hours</w:t>
      </w:r>
      <w:r w:rsidR="00FF2D3D">
        <w:rPr>
          <w:rFonts w:ascii="Times New Roman" w:eastAsia="Times New Roman" w:hAnsi="Times New Roman" w:cs="Times New Roman"/>
          <w:spacing w:val="-1"/>
        </w:rPr>
        <w:t>,</w:t>
      </w:r>
      <w:r w:rsidRPr="00B705C1">
        <w:rPr>
          <w:rFonts w:ascii="Times New Roman" w:eastAsia="Times New Roman" w:hAnsi="Times New Roman" w:cs="Times New Roman"/>
          <w:spacing w:val="-1"/>
        </w:rPr>
        <w:t xml:space="preserve"> Monday to Friday.</w:t>
      </w:r>
    </w:p>
    <w:p w14:paraId="37056BCE" w14:textId="77777777" w:rsidR="00B705C1" w:rsidRPr="00B705C1" w:rsidRDefault="00B705C1" w:rsidP="00B705C1">
      <w:pPr>
        <w:widowControl w:val="0"/>
        <w:spacing w:before="9" w:after="0" w:line="276" w:lineRule="auto"/>
        <w:jc w:val="both"/>
        <w:rPr>
          <w:rFonts w:ascii="Times New Roman" w:eastAsia="Times New Roman" w:hAnsi="Times New Roman" w:cs="Times New Roman"/>
        </w:rPr>
      </w:pPr>
    </w:p>
    <w:p w14:paraId="6605956D" w14:textId="31B8AD27" w:rsidR="00B705C1" w:rsidRPr="00B705C1" w:rsidRDefault="00B705C1" w:rsidP="00B705C1">
      <w:pPr>
        <w:widowControl w:val="0"/>
        <w:spacing w:before="72" w:after="0" w:line="276" w:lineRule="auto"/>
        <w:ind w:left="100"/>
        <w:jc w:val="both"/>
        <w:rPr>
          <w:rFonts w:ascii="Times New Roman" w:eastAsia="Times New Roman" w:hAnsi="Times New Roman" w:cs="Times New Roman"/>
        </w:rPr>
      </w:pPr>
      <w:r w:rsidRPr="00B705C1">
        <w:rPr>
          <w:rFonts w:ascii="Times New Roman" w:eastAsia="Times New Roman" w:hAnsi="Times New Roman" w:cs="Times New Roman"/>
          <w:spacing w:val="-1"/>
        </w:rPr>
        <w:t>An electronic</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copy</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Expression</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Interest</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must</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received</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at</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first</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address</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below</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no</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later</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than 1700</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hours</w:t>
      </w:r>
      <w:r w:rsidRPr="00B705C1">
        <w:rPr>
          <w:rFonts w:ascii="Times New Roman" w:eastAsia="Times New Roman" w:hAnsi="Times New Roman" w:cs="Times New Roman"/>
          <w:spacing w:val="8"/>
        </w:rPr>
        <w:t xml:space="preserve"> </w:t>
      </w:r>
      <w:r w:rsidR="00FF2D3D">
        <w:rPr>
          <w:rFonts w:ascii="Times New Roman" w:eastAsia="Times New Roman" w:hAnsi="Times New Roman" w:cs="Times New Roman"/>
          <w:spacing w:val="8"/>
        </w:rPr>
        <w:t xml:space="preserve">(local time) </w:t>
      </w:r>
      <w:r w:rsidRPr="00B705C1">
        <w:rPr>
          <w:rFonts w:ascii="Times New Roman" w:eastAsia="Times New Roman" w:hAnsi="Times New Roman" w:cs="Times New Roman"/>
          <w:spacing w:val="-1"/>
        </w:rPr>
        <w:t>on</w:t>
      </w:r>
      <w:r w:rsidRPr="00B705C1">
        <w:rPr>
          <w:rFonts w:ascii="Times New Roman" w:eastAsia="Times New Roman" w:hAnsi="Times New Roman" w:cs="Times New Roman"/>
          <w:spacing w:val="7"/>
        </w:rPr>
        <w:t xml:space="preserve"> </w:t>
      </w:r>
      <w:r w:rsidRPr="00FF2D3D">
        <w:rPr>
          <w:rFonts w:ascii="Times New Roman" w:eastAsia="Times New Roman" w:hAnsi="Times New Roman" w:cs="Times New Roman"/>
          <w:b/>
          <w:bCs/>
          <w:spacing w:val="-1"/>
        </w:rPr>
        <w:t>Friday,</w:t>
      </w:r>
      <w:r w:rsidRPr="00FF2D3D">
        <w:rPr>
          <w:rFonts w:ascii="Times New Roman" w:eastAsia="Times New Roman" w:hAnsi="Times New Roman" w:cs="Times New Roman"/>
          <w:b/>
          <w:bCs/>
          <w:spacing w:val="8"/>
        </w:rPr>
        <w:t xml:space="preserve"> </w:t>
      </w:r>
      <w:r w:rsidR="006C4F7B">
        <w:rPr>
          <w:rFonts w:ascii="Times New Roman" w:eastAsia="Times New Roman" w:hAnsi="Times New Roman" w:cs="Times New Roman"/>
          <w:b/>
          <w:bCs/>
          <w:spacing w:val="-1"/>
        </w:rPr>
        <w:t>August</w:t>
      </w:r>
      <w:r w:rsidRPr="00FF2D3D">
        <w:rPr>
          <w:rFonts w:ascii="Times New Roman" w:eastAsia="Times New Roman" w:hAnsi="Times New Roman" w:cs="Times New Roman"/>
          <w:b/>
          <w:bCs/>
          <w:spacing w:val="8"/>
        </w:rPr>
        <w:t xml:space="preserve"> 5, 2022</w:t>
      </w:r>
      <w:r w:rsidR="00FF2D3D">
        <w:rPr>
          <w:rFonts w:ascii="Times New Roman" w:eastAsia="Times New Roman" w:hAnsi="Times New Roman" w:cs="Times New Roman"/>
          <w:b/>
          <w:bCs/>
          <w:spacing w:val="8"/>
        </w:rPr>
        <w:t>,</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one</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electronic</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copy</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must</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sent</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simultaneously</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8"/>
        </w:rPr>
        <w:t xml:space="preserve"> </w:t>
      </w:r>
      <w:r w:rsidRPr="00B705C1">
        <w:rPr>
          <w:rFonts w:ascii="Times New Roman" w:eastAsia="Times New Roman" w:hAnsi="Times New Roman" w:cs="Times New Roman"/>
          <w:spacing w:val="-1"/>
        </w:rPr>
        <w:t>CDB</w:t>
      </w:r>
      <w:r w:rsidRPr="00B705C1">
        <w:rPr>
          <w:rFonts w:ascii="Times New Roman" w:eastAsia="Times New Roman" w:hAnsi="Times New Roman" w:cs="Times New Roman"/>
          <w:spacing w:val="7"/>
        </w:rPr>
        <w:t xml:space="preserve"> </w:t>
      </w:r>
      <w:r w:rsidRPr="00B705C1">
        <w:rPr>
          <w:rFonts w:ascii="Times New Roman" w:eastAsia="Times New Roman" w:hAnsi="Times New Roman" w:cs="Times New Roman"/>
          <w:spacing w:val="-1"/>
        </w:rPr>
        <w:t>at</w:t>
      </w:r>
      <w:r w:rsidRPr="00B705C1">
        <w:rPr>
          <w:rFonts w:ascii="Times New Roman" w:eastAsia="Times New Roman" w:hAnsi="Times New Roman" w:cs="Times New Roman"/>
          <w:spacing w:val="34"/>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second</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address</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below.</w:t>
      </w:r>
      <w:r w:rsidRPr="00B705C1">
        <w:rPr>
          <w:rFonts w:ascii="Times New Roman" w:eastAsia="Times New Roman" w:hAnsi="Times New Roman" w:cs="Times New Roman"/>
          <w:spacing w:val="13"/>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PDF document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should</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include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name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28"/>
        </w:rPr>
        <w:t xml:space="preserve"> </w:t>
      </w:r>
      <w:r w:rsidRPr="00B705C1">
        <w:rPr>
          <w:rFonts w:ascii="Times New Roman" w:eastAsia="Times New Roman" w:hAnsi="Times New Roman" w:cs="Times New Roman"/>
          <w:spacing w:val="-1"/>
        </w:rPr>
        <w:t>address</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applicant</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shall</w:t>
      </w:r>
      <w:r w:rsidRPr="00B705C1">
        <w:rPr>
          <w:rFonts w:ascii="Times New Roman" w:eastAsia="Times New Roman" w:hAnsi="Times New Roman" w:cs="Times New Roman"/>
          <w:spacing w:val="1"/>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clearly</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spacing w:val="-1"/>
        </w:rPr>
        <w:t>marked</w:t>
      </w:r>
      <w:r w:rsidRPr="00B705C1">
        <w:rPr>
          <w:rFonts w:ascii="Times New Roman" w:eastAsia="Times New Roman" w:hAnsi="Times New Roman" w:cs="Times New Roman"/>
        </w:rPr>
        <w:t xml:space="preserve"> </w:t>
      </w:r>
      <w:r w:rsidRPr="00B705C1">
        <w:rPr>
          <w:rFonts w:ascii="Times New Roman" w:eastAsia="Times New Roman" w:hAnsi="Times New Roman" w:cs="Times New Roman"/>
          <w:b/>
          <w:bCs/>
          <w:spacing w:val="-1"/>
        </w:rPr>
        <w:t>“Expression</w:t>
      </w:r>
      <w:r w:rsidRPr="00B705C1">
        <w:rPr>
          <w:rFonts w:ascii="Times New Roman" w:eastAsia="Times New Roman" w:hAnsi="Times New Roman" w:cs="Times New Roman"/>
          <w:b/>
          <w:bCs/>
        </w:rPr>
        <w:t xml:space="preserve"> </w:t>
      </w:r>
      <w:r w:rsidRPr="00B705C1">
        <w:rPr>
          <w:rFonts w:ascii="Times New Roman" w:eastAsia="Times New Roman" w:hAnsi="Times New Roman" w:cs="Times New Roman"/>
          <w:b/>
          <w:bCs/>
          <w:spacing w:val="-1"/>
        </w:rPr>
        <w:t>of</w:t>
      </w:r>
      <w:r w:rsidRPr="00B705C1">
        <w:rPr>
          <w:rFonts w:ascii="Times New Roman" w:eastAsia="Times New Roman" w:hAnsi="Times New Roman" w:cs="Times New Roman"/>
          <w:b/>
          <w:bCs/>
        </w:rPr>
        <w:t xml:space="preserve"> </w:t>
      </w:r>
      <w:r w:rsidRPr="00B705C1">
        <w:rPr>
          <w:rFonts w:ascii="Times New Roman" w:eastAsia="Times New Roman" w:hAnsi="Times New Roman" w:cs="Times New Roman"/>
          <w:b/>
          <w:bCs/>
          <w:spacing w:val="-1"/>
        </w:rPr>
        <w:t>Interest</w:t>
      </w:r>
      <w:r w:rsidRPr="00B705C1">
        <w:rPr>
          <w:rFonts w:ascii="Times New Roman" w:eastAsia="Times New Roman" w:hAnsi="Times New Roman" w:cs="Times New Roman"/>
          <w:b/>
          <w:bCs/>
        </w:rPr>
        <w:t xml:space="preserve"> – </w:t>
      </w:r>
      <w:r w:rsidRPr="00B705C1">
        <w:rPr>
          <w:rFonts w:ascii="Times New Roman" w:eastAsia="Times New Roman" w:hAnsi="Times New Roman" w:cs="Times New Roman"/>
          <w:b/>
          <w:bCs/>
          <w:spacing w:val="-1"/>
        </w:rPr>
        <w:t>Consultancy</w:t>
      </w:r>
      <w:r w:rsidRPr="00B705C1">
        <w:rPr>
          <w:rFonts w:ascii="Times New Roman" w:eastAsia="Times New Roman" w:hAnsi="Times New Roman" w:cs="Times New Roman"/>
          <w:b/>
          <w:bCs/>
        </w:rPr>
        <w:t xml:space="preserve"> </w:t>
      </w:r>
      <w:r w:rsidRPr="00B705C1">
        <w:rPr>
          <w:rFonts w:ascii="Times New Roman" w:eastAsia="Times New Roman" w:hAnsi="Times New Roman" w:cs="Times New Roman"/>
          <w:b/>
          <w:bCs/>
          <w:spacing w:val="-1"/>
        </w:rPr>
        <w:t>Services</w:t>
      </w:r>
      <w:r w:rsidRPr="00B705C1">
        <w:rPr>
          <w:rFonts w:ascii="Times New Roman" w:eastAsia="Times New Roman" w:hAnsi="Times New Roman" w:cs="Times New Roman"/>
          <w:b/>
          <w:bCs/>
        </w:rPr>
        <w:t xml:space="preserve"> </w:t>
      </w:r>
      <w:r w:rsidR="00C32A7E">
        <w:rPr>
          <w:rFonts w:ascii="Times New Roman" w:eastAsia="Times New Roman" w:hAnsi="Times New Roman" w:cs="Times New Roman"/>
          <w:b/>
          <w:bCs/>
        </w:rPr>
        <w:t xml:space="preserve">– ICT Specialist </w:t>
      </w:r>
      <w:r w:rsidRPr="00B705C1">
        <w:rPr>
          <w:rFonts w:ascii="Times New Roman" w:eastAsia="Times New Roman" w:hAnsi="Times New Roman" w:cs="Times New Roman"/>
          <w:b/>
          <w:bCs/>
          <w:spacing w:val="-1"/>
        </w:rPr>
        <w:t xml:space="preserve">for </w:t>
      </w:r>
      <w:r w:rsidRPr="00B705C1">
        <w:rPr>
          <w:rFonts w:ascii="Times New Roman" w:eastAsia="Calibri" w:hAnsi="Times New Roman" w:cs="Times New Roman"/>
          <w:b/>
          <w:bCs/>
          <w:spacing w:val="-1"/>
        </w:rPr>
        <w:t>the Design of a Web-based Sanitary and Phyto-Sanitary Inspection Management System for Belize</w:t>
      </w:r>
      <w:r w:rsidRPr="00B705C1">
        <w:rPr>
          <w:rFonts w:ascii="Times New Roman" w:eastAsia="Calibri" w:hAnsi="Times New Roman" w:cs="Times New Roman"/>
          <w:spacing w:val="-1"/>
        </w:rPr>
        <w:t>.</w:t>
      </w:r>
      <w:r w:rsidRPr="00B705C1">
        <w:rPr>
          <w:rFonts w:ascii="Times New Roman" w:eastAsia="Times New Roman" w:hAnsi="Times New Roman" w:cs="Times New Roman"/>
          <w:b/>
          <w:bCs/>
          <w:spacing w:val="-1"/>
        </w:rPr>
        <w:t>”</w:t>
      </w:r>
    </w:p>
    <w:p w14:paraId="7F425D65" w14:textId="77777777" w:rsidR="00B705C1" w:rsidRPr="00B705C1" w:rsidRDefault="00B705C1" w:rsidP="00B705C1">
      <w:pPr>
        <w:widowControl w:val="0"/>
        <w:spacing w:before="11" w:after="0" w:line="276" w:lineRule="auto"/>
        <w:jc w:val="both"/>
        <w:rPr>
          <w:rFonts w:ascii="Times New Roman" w:eastAsia="Times New Roman" w:hAnsi="Times New Roman" w:cs="Times New Roman"/>
          <w:b/>
          <w:bCs/>
        </w:rPr>
      </w:pPr>
    </w:p>
    <w:p w14:paraId="6A6B6287" w14:textId="34AFB6D3" w:rsidR="00B705C1" w:rsidRPr="00B705C1" w:rsidRDefault="00B705C1" w:rsidP="00B705C1">
      <w:pPr>
        <w:widowControl w:val="0"/>
        <w:spacing w:after="0" w:line="276" w:lineRule="auto"/>
        <w:ind w:left="100" w:right="113"/>
        <w:jc w:val="both"/>
        <w:rPr>
          <w:rFonts w:ascii="Times New Roman" w:eastAsia="Times New Roman" w:hAnsi="Times New Roman" w:cs="Times New Roman"/>
          <w:spacing w:val="-1"/>
        </w:rPr>
      </w:pPr>
      <w:r w:rsidRPr="00B705C1">
        <w:rPr>
          <w:rFonts w:ascii="Times New Roman" w:eastAsia="Times New Roman" w:hAnsi="Times New Roman" w:cs="Times New Roman"/>
          <w:spacing w:val="-1"/>
        </w:rPr>
        <w:t>Following</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assessment</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submissions,</w:t>
      </w:r>
      <w:r w:rsidRPr="00B705C1">
        <w:rPr>
          <w:rFonts w:ascii="Times New Roman" w:eastAsia="Times New Roman" w:hAnsi="Times New Roman" w:cs="Times New Roman"/>
          <w:spacing w:val="35"/>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most</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technically</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capable</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appropriately</w:t>
      </w:r>
      <w:r w:rsidRPr="00B705C1">
        <w:rPr>
          <w:rFonts w:ascii="Times New Roman" w:eastAsia="Times New Roman" w:hAnsi="Times New Roman" w:cs="Times New Roman"/>
          <w:spacing w:val="36"/>
        </w:rPr>
        <w:t xml:space="preserve"> </w:t>
      </w:r>
      <w:r w:rsidRPr="00B705C1">
        <w:rPr>
          <w:rFonts w:ascii="Times New Roman" w:eastAsia="Times New Roman" w:hAnsi="Times New Roman" w:cs="Times New Roman"/>
          <w:spacing w:val="-1"/>
        </w:rPr>
        <w:t>experienced</w:t>
      </w:r>
      <w:r w:rsidRPr="00B705C1">
        <w:rPr>
          <w:rFonts w:ascii="Times New Roman" w:eastAsia="Times New Roman" w:hAnsi="Times New Roman" w:cs="Times New Roman"/>
          <w:spacing w:val="25"/>
        </w:rPr>
        <w:t xml:space="preserve"> </w:t>
      </w:r>
      <w:r w:rsidRPr="00B705C1">
        <w:rPr>
          <w:rFonts w:ascii="Times New Roman" w:eastAsia="Times New Roman" w:hAnsi="Times New Roman" w:cs="Times New Roman"/>
          <w:spacing w:val="-1"/>
        </w:rPr>
        <w:t>applicant</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will</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invited</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negotiate</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rPr>
        <w:t>a</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contract</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provide</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consultancy</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services.</w:t>
      </w:r>
      <w:r w:rsidRPr="00B705C1">
        <w:rPr>
          <w:rFonts w:ascii="Times New Roman" w:eastAsia="Times New Roman" w:hAnsi="Times New Roman" w:cs="Times New Roman"/>
          <w:spacing w:val="35"/>
        </w:rPr>
        <w:t xml:space="preserve"> </w:t>
      </w:r>
      <w:r w:rsidRPr="00B705C1">
        <w:rPr>
          <w:rFonts w:ascii="Times New Roman" w:eastAsia="Times New Roman" w:hAnsi="Times New Roman" w:cs="Times New Roman"/>
          <w:spacing w:val="-1"/>
        </w:rPr>
        <w:t>GOBZ</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reserves</w:t>
      </w:r>
      <w:r w:rsidRPr="00B705C1">
        <w:rPr>
          <w:rFonts w:ascii="Times New Roman" w:eastAsia="Times New Roman" w:hAnsi="Times New Roman" w:cs="Times New Roman"/>
          <w:spacing w:val="12"/>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31"/>
        </w:rPr>
        <w:t xml:space="preserve"> </w:t>
      </w:r>
      <w:r w:rsidRPr="00B705C1">
        <w:rPr>
          <w:rFonts w:ascii="Times New Roman" w:eastAsia="Times New Roman" w:hAnsi="Times New Roman" w:cs="Times New Roman"/>
          <w:spacing w:val="-1"/>
        </w:rPr>
        <w:t>right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accept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reject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late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applications</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cancel</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present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invitation</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partially</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or</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in</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its</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entirety.</w:t>
      </w:r>
      <w:r w:rsidRPr="00B705C1">
        <w:rPr>
          <w:rFonts w:ascii="Times New Roman" w:eastAsia="Times New Roman" w:hAnsi="Times New Roman" w:cs="Times New Roman"/>
          <w:spacing w:val="44"/>
        </w:rPr>
        <w:t xml:space="preserve"> </w:t>
      </w:r>
      <w:r w:rsidRPr="00B705C1">
        <w:rPr>
          <w:rFonts w:ascii="Times New Roman" w:eastAsia="Times New Roman" w:hAnsi="Times New Roman" w:cs="Times New Roman"/>
          <w:spacing w:val="-1"/>
        </w:rPr>
        <w:t>It</w:t>
      </w:r>
      <w:r w:rsidRPr="00B705C1">
        <w:rPr>
          <w:rFonts w:ascii="Times New Roman" w:eastAsia="Times New Roman" w:hAnsi="Times New Roman" w:cs="Times New Roman"/>
          <w:spacing w:val="-6"/>
        </w:rPr>
        <w:t xml:space="preserve"> </w:t>
      </w:r>
      <w:r w:rsidRPr="00B705C1">
        <w:rPr>
          <w:rFonts w:ascii="Times New Roman" w:eastAsia="Times New Roman" w:hAnsi="Times New Roman" w:cs="Times New Roman"/>
          <w:spacing w:val="-1"/>
        </w:rPr>
        <w:t>will</w:t>
      </w:r>
      <w:r w:rsidRPr="00B705C1">
        <w:rPr>
          <w:rFonts w:ascii="Times New Roman" w:eastAsia="Times New Roman" w:hAnsi="Times New Roman" w:cs="Times New Roman"/>
          <w:spacing w:val="43"/>
        </w:rPr>
        <w:t xml:space="preserve"> </w:t>
      </w:r>
      <w:r w:rsidRPr="00B705C1">
        <w:rPr>
          <w:rFonts w:ascii="Times New Roman" w:eastAsia="Times New Roman" w:hAnsi="Times New Roman" w:cs="Times New Roman"/>
          <w:spacing w:val="-1"/>
        </w:rPr>
        <w:t>not</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be</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bound</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to</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assign</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reason</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for</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not</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engaging</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the</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services</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of</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applicant</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and</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will</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not</w:t>
      </w:r>
      <w:r w:rsidRPr="00B705C1">
        <w:rPr>
          <w:rFonts w:ascii="Times New Roman" w:eastAsia="Times New Roman" w:hAnsi="Times New Roman" w:cs="Times New Roman"/>
          <w:spacing w:val="11"/>
        </w:rPr>
        <w:t xml:space="preserve"> </w:t>
      </w:r>
      <w:r w:rsidRPr="00B705C1">
        <w:rPr>
          <w:rFonts w:ascii="Times New Roman" w:eastAsia="Times New Roman" w:hAnsi="Times New Roman" w:cs="Times New Roman"/>
          <w:spacing w:val="-1"/>
        </w:rPr>
        <w:t>defray</w:t>
      </w:r>
      <w:r w:rsidRPr="00B705C1">
        <w:rPr>
          <w:rFonts w:ascii="Times New Roman" w:eastAsia="Times New Roman" w:hAnsi="Times New Roman" w:cs="Times New Roman"/>
          <w:spacing w:val="10"/>
        </w:rPr>
        <w:t xml:space="preserve"> </w:t>
      </w:r>
      <w:r w:rsidRPr="00B705C1">
        <w:rPr>
          <w:rFonts w:ascii="Times New Roman" w:eastAsia="Times New Roman" w:hAnsi="Times New Roman" w:cs="Times New Roman"/>
          <w:spacing w:val="-1"/>
        </w:rPr>
        <w:t>any</w:t>
      </w:r>
      <w:r w:rsidRPr="00B705C1">
        <w:rPr>
          <w:rFonts w:ascii="Times New Roman" w:eastAsia="Times New Roman" w:hAnsi="Times New Roman" w:cs="Times New Roman"/>
          <w:spacing w:val="38"/>
        </w:rPr>
        <w:t xml:space="preserve"> </w:t>
      </w:r>
      <w:r w:rsidRPr="00B705C1">
        <w:rPr>
          <w:rFonts w:ascii="Times New Roman" w:eastAsia="Times New Roman" w:hAnsi="Times New Roman" w:cs="Times New Roman"/>
          <w:spacing w:val="-1"/>
        </w:rPr>
        <w:t xml:space="preserve">costs incurred by any applicant in the preparation and </w:t>
      </w:r>
      <w:r w:rsidRPr="00B705C1">
        <w:rPr>
          <w:rFonts w:ascii="Times New Roman" w:eastAsia="Times New Roman" w:hAnsi="Times New Roman" w:cs="Times New Roman"/>
          <w:spacing w:val="-2"/>
        </w:rPr>
        <w:t>submission</w:t>
      </w:r>
      <w:r w:rsidRPr="00B705C1">
        <w:rPr>
          <w:rFonts w:ascii="Times New Roman" w:eastAsia="Times New Roman" w:hAnsi="Times New Roman" w:cs="Times New Roman"/>
          <w:spacing w:val="-1"/>
        </w:rPr>
        <w:t xml:space="preserve"> of Expressions of Interest.</w:t>
      </w:r>
    </w:p>
    <w:p w14:paraId="29B6297B" w14:textId="77777777" w:rsidR="00B705C1" w:rsidRPr="00B705C1" w:rsidRDefault="00B705C1" w:rsidP="00B705C1">
      <w:pPr>
        <w:widowControl w:val="0"/>
        <w:spacing w:after="0" w:line="240" w:lineRule="auto"/>
        <w:rPr>
          <w:rFonts w:ascii="Times New Roman" w:eastAsia="Calibri" w:hAnsi="Times New Roman" w:cs="Times New Roman"/>
        </w:rPr>
      </w:pPr>
    </w:p>
    <w:p w14:paraId="71CA15AD" w14:textId="77777777" w:rsidR="00B705C1" w:rsidRPr="00B705C1" w:rsidRDefault="00B705C1" w:rsidP="00B705C1">
      <w:pPr>
        <w:widowControl w:val="0"/>
        <w:spacing w:after="0" w:line="240" w:lineRule="auto"/>
        <w:rPr>
          <w:rFonts w:ascii="Times New Roman" w:eastAsia="Calibri" w:hAnsi="Times New Roman" w:cs="Times New Roman"/>
        </w:rPr>
      </w:pPr>
      <w:r w:rsidRPr="00B705C1">
        <w:rPr>
          <w:rFonts w:ascii="Times New Roman" w:eastAsia="Calibri" w:hAnsi="Times New Roman" w:cs="Times New Roman"/>
        </w:rPr>
        <w:t>1.</w:t>
      </w:r>
      <w:r w:rsidRPr="00B705C1">
        <w:rPr>
          <w:rFonts w:ascii="Times New Roman" w:eastAsia="Calibri" w:hAnsi="Times New Roman" w:cs="Times New Roman"/>
        </w:rPr>
        <w:tab/>
        <w:t>Delilah Cabb Ayala B.Sc. M.Sc.</w:t>
      </w:r>
    </w:p>
    <w:p w14:paraId="70AE74A6"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Project Coordinator</w:t>
      </w:r>
    </w:p>
    <w:p w14:paraId="6FBDE63C"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Belize Agricultural Health Authority</w:t>
      </w:r>
    </w:p>
    <w:p w14:paraId="63367538"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 xml:space="preserve">Central Farm, Cayo District, </w:t>
      </w:r>
    </w:p>
    <w:p w14:paraId="3B3BD510"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Belize</w:t>
      </w:r>
    </w:p>
    <w:p w14:paraId="016999FD"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Tel: (501) 824-4899/824-4873</w:t>
      </w:r>
    </w:p>
    <w:p w14:paraId="4B4523D9"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Mobile: (501) 614-9850</w:t>
      </w:r>
    </w:p>
    <w:p w14:paraId="367D2ABA" w14:textId="77777777" w:rsidR="00B705C1" w:rsidRPr="00B705C1" w:rsidRDefault="00B705C1" w:rsidP="00B705C1">
      <w:pPr>
        <w:widowControl w:val="0"/>
        <w:spacing w:after="0" w:line="240" w:lineRule="auto"/>
        <w:ind w:left="720"/>
        <w:rPr>
          <w:rFonts w:ascii="Times New Roman" w:eastAsia="Calibri" w:hAnsi="Times New Roman" w:cs="Times New Roman"/>
        </w:rPr>
      </w:pPr>
      <w:r w:rsidRPr="00B705C1">
        <w:rPr>
          <w:rFonts w:ascii="Times New Roman" w:eastAsia="Calibri" w:hAnsi="Times New Roman" w:cs="Times New Roman"/>
        </w:rPr>
        <w:t xml:space="preserve">Email: </w:t>
      </w:r>
      <w:hyperlink r:id="rId7" w:history="1">
        <w:r w:rsidRPr="00B705C1">
          <w:rPr>
            <w:rFonts w:ascii="Times New Roman" w:eastAsia="Calibri" w:hAnsi="Times New Roman" w:cs="Times New Roman"/>
            <w:color w:val="0563C1"/>
            <w:u w:val="single"/>
          </w:rPr>
          <w:t>CDB.project.GA74.BZE@outlook.com</w:t>
        </w:r>
      </w:hyperlink>
    </w:p>
    <w:p w14:paraId="7ADD0047" w14:textId="77777777" w:rsidR="00B705C1" w:rsidRPr="00B705C1" w:rsidRDefault="00B705C1" w:rsidP="00B705C1">
      <w:pPr>
        <w:widowControl w:val="0"/>
        <w:spacing w:after="0" w:line="240" w:lineRule="auto"/>
        <w:ind w:firstLine="720"/>
        <w:rPr>
          <w:rFonts w:ascii="Times New Roman" w:eastAsia="Calibri" w:hAnsi="Times New Roman" w:cs="Times New Roman"/>
        </w:rPr>
      </w:pPr>
    </w:p>
    <w:p w14:paraId="132A5A49" w14:textId="77777777" w:rsidR="00B705C1" w:rsidRPr="00B705C1" w:rsidRDefault="00B705C1" w:rsidP="00B705C1">
      <w:pPr>
        <w:widowControl w:val="0"/>
        <w:spacing w:after="0" w:line="240" w:lineRule="auto"/>
        <w:rPr>
          <w:rFonts w:ascii="Times New Roman" w:eastAsia="Calibri" w:hAnsi="Times New Roman" w:cs="Times New Roman"/>
        </w:rPr>
      </w:pPr>
    </w:p>
    <w:p w14:paraId="5AD669B3" w14:textId="77777777" w:rsidR="00B705C1" w:rsidRPr="00B705C1" w:rsidRDefault="00B705C1" w:rsidP="00B705C1">
      <w:pPr>
        <w:widowControl w:val="0"/>
        <w:autoSpaceDE w:val="0"/>
        <w:autoSpaceDN w:val="0"/>
        <w:adjustRightInd w:val="0"/>
        <w:spacing w:after="0" w:line="276" w:lineRule="auto"/>
        <w:ind w:hanging="90"/>
        <w:rPr>
          <w:rFonts w:ascii="Times New Roman" w:eastAsia="Calibri" w:hAnsi="Times New Roman" w:cs="Times New Roman"/>
          <w:b/>
        </w:rPr>
      </w:pPr>
      <w:r w:rsidRPr="00B705C1">
        <w:rPr>
          <w:rFonts w:ascii="Times New Roman" w:eastAsia="Calibri" w:hAnsi="Times New Roman" w:cs="Times New Roman"/>
        </w:rPr>
        <w:t>2.</w:t>
      </w:r>
      <w:r w:rsidRPr="00B705C1">
        <w:rPr>
          <w:rFonts w:ascii="Times New Roman" w:eastAsia="Calibri" w:hAnsi="Times New Roman" w:cs="Times New Roman"/>
        </w:rPr>
        <w:tab/>
      </w:r>
      <w:r w:rsidRPr="00B705C1">
        <w:rPr>
          <w:rFonts w:ascii="Times New Roman" w:eastAsia="Calibri" w:hAnsi="Times New Roman" w:cs="Times New Roman"/>
          <w:b/>
        </w:rPr>
        <w:t xml:space="preserve">Procurement Policy Unit </w:t>
      </w:r>
    </w:p>
    <w:p w14:paraId="6EA1E74B"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 xml:space="preserve">Caribbean Development Bank </w:t>
      </w:r>
    </w:p>
    <w:p w14:paraId="54331E55"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 xml:space="preserve">P.O. Box 408 </w:t>
      </w:r>
    </w:p>
    <w:p w14:paraId="481F86E8"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 xml:space="preserve">Wildey </w:t>
      </w:r>
    </w:p>
    <w:p w14:paraId="7C875EED"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 xml:space="preserve">St Michael </w:t>
      </w:r>
    </w:p>
    <w:p w14:paraId="70519278" w14:textId="77777777" w:rsidR="00B705C1"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 xml:space="preserve">Barbados, W.I. BB11000 </w:t>
      </w:r>
    </w:p>
    <w:p w14:paraId="7AA6E3EB" w14:textId="0D69BE75" w:rsidR="008B41DF" w:rsidRPr="00B705C1" w:rsidRDefault="00B705C1" w:rsidP="00B705C1">
      <w:pPr>
        <w:widowControl w:val="0"/>
        <w:spacing w:after="0" w:line="240" w:lineRule="auto"/>
        <w:ind w:firstLine="720"/>
        <w:rPr>
          <w:rFonts w:ascii="Times New Roman" w:eastAsia="Calibri" w:hAnsi="Times New Roman" w:cs="Times New Roman"/>
        </w:rPr>
      </w:pPr>
      <w:r w:rsidRPr="00B705C1">
        <w:rPr>
          <w:rFonts w:ascii="Times New Roman" w:eastAsia="Calibri" w:hAnsi="Times New Roman" w:cs="Times New Roman"/>
        </w:rPr>
        <w:t xml:space="preserve">E-mail: </w:t>
      </w:r>
      <w:hyperlink r:id="rId8" w:history="1">
        <w:r w:rsidRPr="00B705C1">
          <w:rPr>
            <w:rFonts w:ascii="Times New Roman" w:eastAsia="Calibri" w:hAnsi="Times New Roman" w:cs="Times New Roman"/>
            <w:color w:val="0563C1"/>
            <w:u w:val="single"/>
          </w:rPr>
          <w:t>procurement@caribank.org</w:t>
        </w:r>
      </w:hyperlink>
      <w:r w:rsidRPr="00B705C1">
        <w:rPr>
          <w:rFonts w:ascii="Times New Roman" w:eastAsia="Calibri" w:hAnsi="Times New Roman" w:cs="Times New Roman"/>
        </w:rPr>
        <w:t xml:space="preserve"> </w:t>
      </w:r>
    </w:p>
    <w:sectPr w:rsidR="008B41DF" w:rsidRPr="00B705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CB53" w14:textId="77777777" w:rsidR="00B705C1" w:rsidRDefault="00B705C1" w:rsidP="00B705C1">
      <w:pPr>
        <w:spacing w:after="0" w:line="240" w:lineRule="auto"/>
      </w:pPr>
      <w:r>
        <w:separator/>
      </w:r>
    </w:p>
  </w:endnote>
  <w:endnote w:type="continuationSeparator" w:id="0">
    <w:p w14:paraId="217DC6AF" w14:textId="77777777" w:rsidR="00B705C1" w:rsidRDefault="00B705C1" w:rsidP="00B7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8A47" w14:textId="77777777" w:rsidR="00B705C1" w:rsidRDefault="00B705C1" w:rsidP="00B705C1">
      <w:pPr>
        <w:spacing w:after="0" w:line="240" w:lineRule="auto"/>
      </w:pPr>
      <w:r>
        <w:separator/>
      </w:r>
    </w:p>
  </w:footnote>
  <w:footnote w:type="continuationSeparator" w:id="0">
    <w:p w14:paraId="2D5F13CB" w14:textId="77777777" w:rsidR="00B705C1" w:rsidRDefault="00B705C1" w:rsidP="00B705C1">
      <w:pPr>
        <w:spacing w:after="0" w:line="240" w:lineRule="auto"/>
      </w:pPr>
      <w:r>
        <w:continuationSeparator/>
      </w:r>
    </w:p>
  </w:footnote>
  <w:footnote w:id="1">
    <w:p w14:paraId="45B31E3C" w14:textId="77777777" w:rsidR="00B705C1" w:rsidRDefault="00B705C1" w:rsidP="00B705C1">
      <w:pPr>
        <w:pStyle w:val="FootnoteText"/>
      </w:pPr>
      <w:r>
        <w:rPr>
          <w:rStyle w:val="FootnoteReference"/>
        </w:rPr>
        <w:footnoteRef/>
      </w:r>
      <w:r>
        <w:t xml:space="preserve"> </w:t>
      </w:r>
      <w:r w:rsidRPr="0042195A">
        <w:rPr>
          <w:rFonts w:ascii="Times New Roman" w:hAnsi="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A4F5F"/>
    <w:multiLevelType w:val="hybridMultilevel"/>
    <w:tmpl w:val="68E22BE2"/>
    <w:lvl w:ilvl="0" w:tplc="E6F29996">
      <w:start w:val="1"/>
      <w:numFmt w:val="lowerLetter"/>
      <w:lvlText w:val="(%1)"/>
      <w:lvlJc w:val="left"/>
      <w:pPr>
        <w:ind w:left="1360" w:hanging="540"/>
      </w:pPr>
      <w:rPr>
        <w:rFonts w:ascii="Times New Roman" w:eastAsia="Times New Roman" w:hAnsi="Times New Roman" w:hint="default"/>
        <w:spacing w:val="-1"/>
        <w:sz w:val="22"/>
        <w:szCs w:val="22"/>
      </w:rPr>
    </w:lvl>
    <w:lvl w:ilvl="1" w:tplc="97C4B6D0">
      <w:start w:val="1"/>
      <w:numFmt w:val="bullet"/>
      <w:lvlText w:val="•"/>
      <w:lvlJc w:val="left"/>
      <w:pPr>
        <w:ind w:left="2182" w:hanging="540"/>
      </w:pPr>
      <w:rPr>
        <w:rFonts w:hint="default"/>
      </w:rPr>
    </w:lvl>
    <w:lvl w:ilvl="2" w:tplc="F358FBEA">
      <w:start w:val="1"/>
      <w:numFmt w:val="bullet"/>
      <w:lvlText w:val="•"/>
      <w:lvlJc w:val="left"/>
      <w:pPr>
        <w:ind w:left="3004" w:hanging="540"/>
      </w:pPr>
      <w:rPr>
        <w:rFonts w:hint="default"/>
      </w:rPr>
    </w:lvl>
    <w:lvl w:ilvl="3" w:tplc="D808572A">
      <w:start w:val="1"/>
      <w:numFmt w:val="bullet"/>
      <w:lvlText w:val="•"/>
      <w:lvlJc w:val="left"/>
      <w:pPr>
        <w:ind w:left="3826" w:hanging="540"/>
      </w:pPr>
      <w:rPr>
        <w:rFonts w:hint="default"/>
      </w:rPr>
    </w:lvl>
    <w:lvl w:ilvl="4" w:tplc="82601556">
      <w:start w:val="1"/>
      <w:numFmt w:val="bullet"/>
      <w:lvlText w:val="•"/>
      <w:lvlJc w:val="left"/>
      <w:pPr>
        <w:ind w:left="4648" w:hanging="540"/>
      </w:pPr>
      <w:rPr>
        <w:rFonts w:hint="default"/>
      </w:rPr>
    </w:lvl>
    <w:lvl w:ilvl="5" w:tplc="0CAC948A">
      <w:start w:val="1"/>
      <w:numFmt w:val="bullet"/>
      <w:lvlText w:val="•"/>
      <w:lvlJc w:val="left"/>
      <w:pPr>
        <w:ind w:left="5470" w:hanging="540"/>
      </w:pPr>
      <w:rPr>
        <w:rFonts w:hint="default"/>
      </w:rPr>
    </w:lvl>
    <w:lvl w:ilvl="6" w:tplc="196ED2D4">
      <w:start w:val="1"/>
      <w:numFmt w:val="bullet"/>
      <w:lvlText w:val="•"/>
      <w:lvlJc w:val="left"/>
      <w:pPr>
        <w:ind w:left="6292" w:hanging="540"/>
      </w:pPr>
      <w:rPr>
        <w:rFonts w:hint="default"/>
      </w:rPr>
    </w:lvl>
    <w:lvl w:ilvl="7" w:tplc="8A509502">
      <w:start w:val="1"/>
      <w:numFmt w:val="bullet"/>
      <w:lvlText w:val="•"/>
      <w:lvlJc w:val="left"/>
      <w:pPr>
        <w:ind w:left="7114" w:hanging="540"/>
      </w:pPr>
      <w:rPr>
        <w:rFonts w:hint="default"/>
      </w:rPr>
    </w:lvl>
    <w:lvl w:ilvl="8" w:tplc="067E6736">
      <w:start w:val="1"/>
      <w:numFmt w:val="bullet"/>
      <w:lvlText w:val="•"/>
      <w:lvlJc w:val="left"/>
      <w:pPr>
        <w:ind w:left="7936" w:hanging="540"/>
      </w:pPr>
      <w:rPr>
        <w:rFonts w:hint="default"/>
      </w:rPr>
    </w:lvl>
  </w:abstractNum>
  <w:num w:numId="1" w16cid:durableId="6049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C1"/>
    <w:rsid w:val="006C4F7B"/>
    <w:rsid w:val="008B41DF"/>
    <w:rsid w:val="0090577B"/>
    <w:rsid w:val="00AA6BCD"/>
    <w:rsid w:val="00B705C1"/>
    <w:rsid w:val="00C32A7E"/>
    <w:rsid w:val="00F51A4D"/>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ECE6"/>
  <w15:chartTrackingRefBased/>
  <w15:docId w15:val="{0E5850CA-DD66-413D-ADD4-1A3A002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05C1"/>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B705C1"/>
    <w:rPr>
      <w:rFonts w:ascii="Calibri" w:eastAsia="Calibri" w:hAnsi="Calibri" w:cs="Times New Roman"/>
      <w:sz w:val="20"/>
      <w:szCs w:val="20"/>
    </w:rPr>
  </w:style>
  <w:style w:type="character" w:styleId="FootnoteReference">
    <w:name w:val="footnote reference"/>
    <w:uiPriority w:val="99"/>
    <w:semiHidden/>
    <w:unhideWhenUsed/>
    <w:rsid w:val="00B70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bank.org" TargetMode="External"/><Relationship Id="rId3" Type="http://schemas.openxmlformats.org/officeDocument/2006/relationships/settings" Target="settings.xml"/><Relationship Id="rId7" Type="http://schemas.openxmlformats.org/officeDocument/2006/relationships/hyperlink" Target="mailto:CDB.project.GA74.BZ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4</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Ashaki Goodwin</dc:creator>
  <cp:keywords/>
  <dc:description/>
  <cp:lastModifiedBy>Ashaki Goodwin</cp:lastModifiedBy>
  <cp:revision>2</cp:revision>
  <dcterms:created xsi:type="dcterms:W3CDTF">2022-07-21T08:56:00Z</dcterms:created>
  <dcterms:modified xsi:type="dcterms:W3CDTF">2022-07-21T08:56:00Z</dcterms:modified>
</cp:coreProperties>
</file>